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41" w:rsidRDefault="00E56141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811C8D" wp14:editId="394CAABD">
            <wp:extent cx="5129951" cy="7890303"/>
            <wp:effectExtent l="0" t="8573" r="5398" b="5397"/>
            <wp:docPr id="1" name="Рисунок 1" descr="https://sun9-47.userapi.com/impg/vywTnkkHAsMHZ-NUuLksK3gGop9_JSO34v7RAg/v_5561LU-9U.jpg?size=813x1080&amp;quality=95&amp;sign=4eb505069250013c5676f7a9f5bc54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vywTnkkHAsMHZ-NUuLksK3gGop9_JSO34v7RAg/v_5561LU-9U.jpg?size=813x1080&amp;quality=95&amp;sign=4eb505069250013c5676f7a9f5bc54b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2" t="-724" r="4811" b="724"/>
                    <a:stretch/>
                  </pic:blipFill>
                  <pic:spPr bwMode="auto">
                    <a:xfrm rot="16200000">
                      <a:off x="0" y="0"/>
                      <a:ext cx="5130624" cy="78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141" w:rsidRDefault="00E56141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6141" w:rsidRDefault="00E56141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6141" w:rsidRDefault="00E56141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176" w:rsidRDefault="00D34176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Личностные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34176" w:rsidRDefault="00D34176" w:rsidP="00D34176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результаты освоения курса</w:t>
      </w:r>
    </w:p>
    <w:p w:rsidR="00D34176" w:rsidRDefault="00D34176" w:rsidP="00D34176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34176" w:rsidRDefault="00D34176" w:rsidP="00D3417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результате реализации программы исследовательской деятельности «Родословная моей семьи» на ступени начального общего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обеспечиваться достижение учащимися:</w:t>
      </w:r>
    </w:p>
    <w:p w:rsidR="00D34176" w:rsidRDefault="00D34176" w:rsidP="00D34176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Воспитательных результатов – тех духовно-нравственных приобретений, которые получил обучающийся в ходе исследования своей семьи: знание о своем роде, его традициях, быте, особенностях, представление о семейных ценностях;</w:t>
      </w:r>
    </w:p>
    <w:p w:rsidR="00D34176" w:rsidRPr="00927F6C" w:rsidRDefault="00D34176" w:rsidP="00D34176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Эффекта – последствия результата,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того, 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чему привела исследовательская, проектная деятельность по составлению своей родословной: идентификация себя как части своего рода, бережное отношение к памяти предков, потребность в общении с родными и близкими, осознание семьи как великой ценности.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результаты курса распределяются по трем уровням: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347F7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направлен на приобретение обучающимися социальных знаний: </w:t>
      </w:r>
    </w:p>
    <w:p w:rsidR="00D34176" w:rsidRDefault="00D34176" w:rsidP="00D341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общественных нормах поведения в семье, их социально одобряемых и не одобряемых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окружении родных и близких людей;</w:t>
      </w:r>
    </w:p>
    <w:p w:rsidR="00D34176" w:rsidRDefault="00D34176" w:rsidP="00D341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семьи, рода, поведения в обществе, первичного понимания социальной реальности и повседневной жизни.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обучающегося со взрослым – учителем, родителем – как значимыми для него носителями положительного социального знания и повседневного опыта.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Второй уровень </w:t>
      </w:r>
      <w:r w:rsidRPr="005347F7">
        <w:rPr>
          <w:rFonts w:ascii="Times New Roman" w:hAnsi="Times New Roman" w:cs="Times New Roman"/>
          <w:sz w:val="28"/>
          <w:szCs w:val="28"/>
        </w:rPr>
        <w:t>предполагает получение обучающимися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176" w:rsidRDefault="00D34176" w:rsidP="00D341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>опыта переживания и позитивного отношения к базовым ценностям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176" w:rsidRDefault="00D34176" w:rsidP="00D341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ценностного отношения к семейной политике в РФ в целом.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достижения данного уровня результатов особое значение имеет взаимодействие обучающихся между собой на уровне класса, школы, в своей семье, т.е. в защищенной, дружественной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в которой ребенок получает первое практическое подтверждение приобретенных социальных знаний, начинает их ценить.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Третий уровень </w:t>
      </w:r>
      <w:r w:rsidRPr="005347F7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176" w:rsidRDefault="00D34176" w:rsidP="00D341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обучающимися начального опыта самостоятельного исследования как своей семьи, так и изучение других родов;</w:t>
      </w:r>
    </w:p>
    <w:p w:rsidR="00D34176" w:rsidRDefault="00D34176" w:rsidP="00D341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младшего школьника социально приемлемых моделей поведения в семье.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школы, в открытой общественной среде.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347F7">
        <w:rPr>
          <w:rFonts w:ascii="Times New Roman" w:hAnsi="Times New Roman" w:cs="Times New Roman"/>
          <w:sz w:val="28"/>
          <w:szCs w:val="28"/>
        </w:rPr>
        <w:t>Переход от</w:t>
      </w:r>
      <w:r>
        <w:rPr>
          <w:rFonts w:ascii="Times New Roman" w:hAnsi="Times New Roman" w:cs="Times New Roman"/>
          <w:sz w:val="28"/>
          <w:szCs w:val="28"/>
        </w:rPr>
        <w:t xml:space="preserve"> одного уровня к другому осуществляется последовательно, путем наращивания изучаемой информации.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ходе организации проектной исследовательской деятельности обучающихся предполагается ориентация на достижение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439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курса должны отражать: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чувство гордости за свою Родину, российский народ и историю России, за свою семью;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социально ориентированного взгляда на свой род в его историческом и культурном ракурсе;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изучения своей семьи;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самостоятельной и личностной ответственности за свои поступки на основе представлений о нравственных нормах поведения с родными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понимания и сопереживания чувствам других людей;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социальных ситуациях, связанных с исследовательской деятельностью;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не создавать конфликтов и находить выходы из спорных ситуаций;</w:t>
      </w:r>
    </w:p>
    <w:p w:rsidR="00D34176" w:rsidRDefault="00D34176" w:rsidP="00D34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 семьи.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39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A439F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DE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исследовательской деятельности, поиска средств ее осуществления;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родового древа;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Активное использование речевых средств и средств информационных и коммуникативных технологий для решения исследовательских задач;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анализа, передаче информации;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тексты в устной и письменной формах;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Излагать свое мнение и аргументировать свою точку зрения и оценку событий;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34176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РФ, родному краю, семье, истории, культуре;</w:t>
      </w:r>
    </w:p>
    <w:p w:rsidR="00D34176" w:rsidRPr="0094344C" w:rsidRDefault="00D34176" w:rsidP="00D341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способов изучения семьи.</w:t>
      </w:r>
    </w:p>
    <w:p w:rsidR="00D34176" w:rsidRDefault="00D34176" w:rsidP="00D3417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176" w:rsidRPr="00784F2E" w:rsidRDefault="00D34176" w:rsidP="00D34176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D34176" w:rsidRPr="00F442DE" w:rsidRDefault="00D34176" w:rsidP="00D34176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F442DE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D34176" w:rsidRDefault="00D34176" w:rsidP="00D3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76" w:rsidRDefault="00544508" w:rsidP="00D3417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34176" w:rsidRPr="001113EB" w:rsidRDefault="00D34176" w:rsidP="00D3417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Моя семья на карте Родины</w:t>
      </w:r>
      <w:r>
        <w:rPr>
          <w:rFonts w:ascii="Times New Roman" w:hAnsi="Times New Roman" w:cs="Times New Roman"/>
          <w:sz w:val="28"/>
          <w:szCs w:val="28"/>
        </w:rPr>
        <w:t>.  Места жительства моих родных. Особенности их жизни.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Наши летние семейные приключения.</w:t>
      </w:r>
      <w:r>
        <w:rPr>
          <w:rFonts w:ascii="Times New Roman" w:hAnsi="Times New Roman" w:cs="Times New Roman"/>
          <w:sz w:val="28"/>
          <w:szCs w:val="28"/>
        </w:rPr>
        <w:t xml:space="preserve"> Отдых семьи летом. Семейные приключения.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Любимые растения и животные моих родных.</w:t>
      </w:r>
      <w:r>
        <w:rPr>
          <w:rFonts w:ascii="Times New Roman" w:hAnsi="Times New Roman" w:cs="Times New Roman"/>
          <w:sz w:val="28"/>
          <w:szCs w:val="28"/>
        </w:rPr>
        <w:t xml:space="preserve"> Растения и животные: особенности ухода.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 xml:space="preserve">Спортивные достижения моей семьи. </w:t>
      </w:r>
      <w:r>
        <w:rPr>
          <w:rFonts w:ascii="Times New Roman" w:hAnsi="Times New Roman" w:cs="Times New Roman"/>
          <w:sz w:val="28"/>
          <w:szCs w:val="28"/>
        </w:rPr>
        <w:t>Семейные спортивные игры. Спортивные увлечения (или достижения) членов моей семьи.</w:t>
      </w:r>
    </w:p>
    <w:p w:rsidR="00D34176" w:rsidRPr="001113EB" w:rsidRDefault="00D34176" w:rsidP="00D341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Талантливые люди моей семьи.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Что такое родословная. Как изучают родословную.</w:t>
      </w:r>
      <w:r>
        <w:rPr>
          <w:rFonts w:ascii="Times New Roman" w:hAnsi="Times New Roman" w:cs="Times New Roman"/>
          <w:sz w:val="28"/>
          <w:szCs w:val="28"/>
        </w:rPr>
        <w:t xml:space="preserve"> Понятие «родословная». История создания родословных. Из чего состоит родословная. План изучения своей родословной. Правила заполнения альбома «Родословная кубанского школьника».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Предок, потомок, наследник</w:t>
      </w:r>
      <w:r>
        <w:rPr>
          <w:rFonts w:ascii="Times New Roman" w:hAnsi="Times New Roman" w:cs="Times New Roman"/>
          <w:sz w:val="28"/>
          <w:szCs w:val="28"/>
        </w:rPr>
        <w:t>. Я-предок, я-потомок. Наследник. Какой я предок. Какой я потомок.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3EB">
        <w:rPr>
          <w:rFonts w:ascii="Times New Roman" w:hAnsi="Times New Roman" w:cs="Times New Roman"/>
          <w:b/>
          <w:sz w:val="28"/>
          <w:szCs w:val="28"/>
        </w:rPr>
        <w:t>С верою в сердце каждого.</w:t>
      </w:r>
      <w:r>
        <w:rPr>
          <w:rFonts w:ascii="Times New Roman" w:hAnsi="Times New Roman" w:cs="Times New Roman"/>
          <w:sz w:val="28"/>
          <w:szCs w:val="28"/>
        </w:rPr>
        <w:t xml:space="preserve"> Наш семейный храм. Правила поведения в храме. Уважение к представителям других религий.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Наши соседи. Друзья семьи.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Друзья, соседи: истории взаимоотношений, традиции взаимовыручки.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lastRenderedPageBreak/>
        <w:t>Календарь памятных дат.</w:t>
      </w:r>
      <w:r>
        <w:rPr>
          <w:rFonts w:ascii="Times New Roman" w:hAnsi="Times New Roman" w:cs="Times New Roman"/>
          <w:sz w:val="28"/>
          <w:szCs w:val="28"/>
        </w:rPr>
        <w:t xml:space="preserve"> Что такое памятные даты. Как записывать памятные даты. Условные обозначения. Правила заполнения календаря.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Родовое древо.</w:t>
      </w:r>
      <w:r>
        <w:rPr>
          <w:rFonts w:ascii="Times New Roman" w:hAnsi="Times New Roman" w:cs="Times New Roman"/>
          <w:sz w:val="28"/>
          <w:szCs w:val="28"/>
        </w:rPr>
        <w:t xml:space="preserve"> Правила составления родового древа. Способы составления: нисходящая, восходящая линии. Различные виды родословной. Составление родового древа.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История моей семьи. Именем святого нареченный.</w:t>
      </w:r>
      <w:r>
        <w:rPr>
          <w:rFonts w:ascii="Times New Roman" w:hAnsi="Times New Roman" w:cs="Times New Roman"/>
          <w:sz w:val="28"/>
          <w:szCs w:val="28"/>
        </w:rPr>
        <w:t xml:space="preserve"> Значение имени. Имена в моей семье. Именины.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Моя фамилия. Фамилии в моей семье</w:t>
      </w:r>
      <w:r>
        <w:rPr>
          <w:rFonts w:ascii="Times New Roman" w:hAnsi="Times New Roman" w:cs="Times New Roman"/>
          <w:sz w:val="28"/>
          <w:szCs w:val="28"/>
        </w:rPr>
        <w:t>. Происхождение фамилии семьи. Что такое девичья фамилия. Национальность и фамилия.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Как заполнить персональный лист</w:t>
      </w:r>
      <w:r>
        <w:rPr>
          <w:rFonts w:ascii="Times New Roman" w:hAnsi="Times New Roman" w:cs="Times New Roman"/>
          <w:sz w:val="28"/>
          <w:szCs w:val="28"/>
        </w:rPr>
        <w:t>. Что такое биография и автобиография. Правила заполнения персонального листа. Интервьюирование. Работа с фотографией.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Профессии в моей семье.</w:t>
      </w:r>
      <w:r>
        <w:rPr>
          <w:rFonts w:ascii="Times New Roman" w:hAnsi="Times New Roman" w:cs="Times New Roman"/>
          <w:sz w:val="28"/>
          <w:szCs w:val="28"/>
        </w:rPr>
        <w:t xml:space="preserve"> Профессии членов семьи. Документы профессионального образования. Трудовые династии. Награды за трудовые успехи.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Умельцы и рукодельницы в нашей семье.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ремесел.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8A0">
        <w:rPr>
          <w:rFonts w:ascii="Times New Roman" w:hAnsi="Times New Roman" w:cs="Times New Roman"/>
          <w:b/>
          <w:sz w:val="28"/>
          <w:szCs w:val="28"/>
        </w:rPr>
        <w:t>Народные традиции моей семьи</w:t>
      </w:r>
      <w:r>
        <w:rPr>
          <w:rFonts w:ascii="Times New Roman" w:hAnsi="Times New Roman" w:cs="Times New Roman"/>
          <w:sz w:val="28"/>
          <w:szCs w:val="28"/>
        </w:rPr>
        <w:t>. Старые и новые традиции моей семьи.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Собираем семейный фольклор</w:t>
      </w:r>
      <w:r>
        <w:rPr>
          <w:rFonts w:ascii="Times New Roman" w:hAnsi="Times New Roman" w:cs="Times New Roman"/>
          <w:sz w:val="28"/>
          <w:szCs w:val="28"/>
        </w:rPr>
        <w:t>. Пословицы и поговорки. Любимые песни моей семьи. Главный запевала моей семьи. Наши семейные сказочники.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Играем в семейные игры</w:t>
      </w:r>
      <w:r>
        <w:rPr>
          <w:rFonts w:ascii="Times New Roman" w:hAnsi="Times New Roman" w:cs="Times New Roman"/>
          <w:sz w:val="28"/>
          <w:szCs w:val="28"/>
        </w:rPr>
        <w:t>. Семейные игры. Условия дружной игры. Игры наших предков. Современные игры.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Семейные истории.</w:t>
      </w:r>
      <w:r>
        <w:rPr>
          <w:rFonts w:ascii="Times New Roman" w:hAnsi="Times New Roman" w:cs="Times New Roman"/>
          <w:sz w:val="28"/>
          <w:szCs w:val="28"/>
        </w:rPr>
        <w:t xml:space="preserve"> Истории, которые случались со мной, моими родными. Как записать историю.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Проект: «Моя семья – частица нашей Родины».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76" w:rsidRDefault="00544508" w:rsidP="00D3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34176" w:rsidRDefault="00D34176" w:rsidP="00D3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наследник земли отцов. </w:t>
      </w:r>
      <w:r w:rsidRPr="00E62CE6">
        <w:rPr>
          <w:rFonts w:ascii="Times New Roman" w:hAnsi="Times New Roman" w:cs="Times New Roman"/>
          <w:sz w:val="28"/>
          <w:szCs w:val="28"/>
        </w:rPr>
        <w:t>Кто такой наследник: честь и ответственность.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Мои родные. Разные поколения нашей семьи.</w:t>
      </w:r>
      <w:r>
        <w:rPr>
          <w:rFonts w:ascii="Times New Roman" w:hAnsi="Times New Roman" w:cs="Times New Roman"/>
          <w:sz w:val="28"/>
          <w:szCs w:val="28"/>
        </w:rPr>
        <w:t xml:space="preserve"> Поколения: предки, потомки. Отличия и сходства.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Словари, интернет, архив – помощники в исследованиях</w:t>
      </w:r>
      <w:r>
        <w:rPr>
          <w:rFonts w:ascii="Times New Roman" w:hAnsi="Times New Roman" w:cs="Times New Roman"/>
          <w:sz w:val="28"/>
          <w:szCs w:val="28"/>
        </w:rPr>
        <w:t>. Правила работы со словарем. Как работать в интернете. Поисковые системы. Что такое архив. Правила работы в архиве.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Семейные истории.</w:t>
      </w:r>
      <w:r>
        <w:rPr>
          <w:rFonts w:ascii="Times New Roman" w:hAnsi="Times New Roman" w:cs="Times New Roman"/>
          <w:sz w:val="28"/>
          <w:szCs w:val="28"/>
        </w:rPr>
        <w:t xml:space="preserve"> Героические истории. Смешные, грустные, поучительные истории.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Традиции моей семьи. Хранитель семейных традиций</w:t>
      </w:r>
      <w:r>
        <w:rPr>
          <w:rFonts w:ascii="Times New Roman" w:hAnsi="Times New Roman" w:cs="Times New Roman"/>
          <w:sz w:val="28"/>
          <w:szCs w:val="28"/>
        </w:rPr>
        <w:t>. Главный хранитель семейных традиций. Традиции, уходящие в будущее.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lastRenderedPageBreak/>
        <w:t>Календарь памятных дат.</w:t>
      </w:r>
      <w:r>
        <w:rPr>
          <w:rFonts w:ascii="Times New Roman" w:hAnsi="Times New Roman" w:cs="Times New Roman"/>
          <w:sz w:val="28"/>
          <w:szCs w:val="28"/>
        </w:rPr>
        <w:t xml:space="preserve"> Важные для семьи даты: дни рождения родственников и друзей, семейные праздники, традиции и любимые праздники. Мои памятные даты.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CE6">
        <w:rPr>
          <w:rFonts w:ascii="Times New Roman" w:hAnsi="Times New Roman" w:cs="Times New Roman"/>
          <w:b/>
          <w:sz w:val="28"/>
          <w:szCs w:val="28"/>
        </w:rPr>
        <w:t>Мои родные</w:t>
      </w:r>
      <w:r>
        <w:rPr>
          <w:rFonts w:ascii="Times New Roman" w:hAnsi="Times New Roman" w:cs="Times New Roman"/>
          <w:sz w:val="28"/>
          <w:szCs w:val="28"/>
        </w:rPr>
        <w:t>. Рассказы о родных и близких. Мои личные впечатления о родных и близких.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E5D">
        <w:rPr>
          <w:rFonts w:ascii="Times New Roman" w:hAnsi="Times New Roman" w:cs="Times New Roman"/>
          <w:b/>
          <w:sz w:val="28"/>
          <w:szCs w:val="28"/>
        </w:rPr>
        <w:t>Наш дом, его убранство</w:t>
      </w:r>
      <w:r>
        <w:rPr>
          <w:rFonts w:ascii="Times New Roman" w:hAnsi="Times New Roman" w:cs="Times New Roman"/>
          <w:sz w:val="28"/>
          <w:szCs w:val="28"/>
        </w:rPr>
        <w:t>. Отчий дом. Жилище предков, современный дом: внешний вид, внутреннее убранство, предметы быта, изменения в интерьере.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E5D">
        <w:rPr>
          <w:rFonts w:ascii="Times New Roman" w:hAnsi="Times New Roman" w:cs="Times New Roman"/>
          <w:b/>
          <w:sz w:val="28"/>
          <w:szCs w:val="28"/>
        </w:rPr>
        <w:t>Семейные реликвии</w:t>
      </w:r>
      <w:r>
        <w:rPr>
          <w:rFonts w:ascii="Times New Roman" w:hAnsi="Times New Roman" w:cs="Times New Roman"/>
          <w:sz w:val="28"/>
          <w:szCs w:val="28"/>
        </w:rPr>
        <w:t>. Что такое реликвия. Семейный архив. Реставрация семейных реликвий. Составление каталога семейного архива.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E5D">
        <w:rPr>
          <w:rFonts w:ascii="Times New Roman" w:hAnsi="Times New Roman" w:cs="Times New Roman"/>
          <w:b/>
          <w:sz w:val="28"/>
          <w:szCs w:val="28"/>
        </w:rPr>
        <w:t>Умельцы и рукодельницы</w:t>
      </w:r>
      <w:r>
        <w:rPr>
          <w:rFonts w:ascii="Times New Roman" w:hAnsi="Times New Roman" w:cs="Times New Roman"/>
          <w:sz w:val="28"/>
          <w:szCs w:val="28"/>
        </w:rPr>
        <w:t>. Труженики в моей семье. История происхождения ремесла в нашей семье.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E5D">
        <w:rPr>
          <w:rFonts w:ascii="Times New Roman" w:hAnsi="Times New Roman" w:cs="Times New Roman"/>
          <w:b/>
          <w:sz w:val="28"/>
          <w:szCs w:val="28"/>
        </w:rPr>
        <w:t>Модники и модницы в моей семье</w:t>
      </w:r>
      <w:r>
        <w:rPr>
          <w:rFonts w:ascii="Times New Roman" w:hAnsi="Times New Roman" w:cs="Times New Roman"/>
          <w:sz w:val="28"/>
          <w:szCs w:val="28"/>
        </w:rPr>
        <w:t>. Одежда разных поколений, ее особенности. Мода вчера и сегодня.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0BE">
        <w:rPr>
          <w:rFonts w:ascii="Times New Roman" w:hAnsi="Times New Roman" w:cs="Times New Roman"/>
          <w:b/>
          <w:sz w:val="28"/>
          <w:szCs w:val="28"/>
        </w:rPr>
        <w:t xml:space="preserve">Национальности в нашей семье. Национальные традиции и обычаи. </w:t>
      </w:r>
      <w:r>
        <w:rPr>
          <w:rFonts w:ascii="Times New Roman" w:hAnsi="Times New Roman" w:cs="Times New Roman"/>
          <w:sz w:val="28"/>
          <w:szCs w:val="28"/>
        </w:rPr>
        <w:t>Национальный состав моей семьи. Традиции и обычаи родных разных национальностей.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0BE">
        <w:rPr>
          <w:rFonts w:ascii="Times New Roman" w:hAnsi="Times New Roman" w:cs="Times New Roman"/>
          <w:b/>
          <w:sz w:val="28"/>
          <w:szCs w:val="28"/>
        </w:rPr>
        <w:t>Семейные легенды, сказки, небылицы</w:t>
      </w:r>
      <w:r>
        <w:rPr>
          <w:rFonts w:ascii="Times New Roman" w:hAnsi="Times New Roman" w:cs="Times New Roman"/>
          <w:sz w:val="28"/>
          <w:szCs w:val="28"/>
        </w:rPr>
        <w:t>. Откуда появились легенды моей семьи, сказки и небылицы. Мои любимые сказки, легенды, небылицы.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7C">
        <w:rPr>
          <w:rFonts w:ascii="Times New Roman" w:hAnsi="Times New Roman" w:cs="Times New Roman"/>
          <w:b/>
          <w:sz w:val="28"/>
          <w:szCs w:val="28"/>
        </w:rPr>
        <w:t>Школьные годы</w:t>
      </w:r>
      <w:r>
        <w:rPr>
          <w:rFonts w:ascii="Times New Roman" w:hAnsi="Times New Roman" w:cs="Times New Roman"/>
          <w:sz w:val="28"/>
          <w:szCs w:val="28"/>
        </w:rPr>
        <w:t>. Школа прошлого и настоящего. Школьное оборудование, школьные принадлежности.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7C">
        <w:rPr>
          <w:rFonts w:ascii="Times New Roman" w:hAnsi="Times New Roman" w:cs="Times New Roman"/>
          <w:b/>
          <w:sz w:val="28"/>
          <w:szCs w:val="28"/>
        </w:rPr>
        <w:t>Героические семейные истории</w:t>
      </w:r>
      <w:r>
        <w:rPr>
          <w:rFonts w:ascii="Times New Roman" w:hAnsi="Times New Roman" w:cs="Times New Roman"/>
          <w:sz w:val="28"/>
          <w:szCs w:val="28"/>
        </w:rPr>
        <w:t>. Честь семьи (рода). Героическое прошлое моей семьи. Личная честь. Честь рода.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7C">
        <w:rPr>
          <w:rFonts w:ascii="Times New Roman" w:hAnsi="Times New Roman" w:cs="Times New Roman"/>
          <w:b/>
          <w:sz w:val="28"/>
          <w:szCs w:val="28"/>
        </w:rPr>
        <w:t>Самая интересная биография</w:t>
      </w:r>
      <w:r>
        <w:rPr>
          <w:rFonts w:ascii="Times New Roman" w:hAnsi="Times New Roman" w:cs="Times New Roman"/>
          <w:sz w:val="28"/>
          <w:szCs w:val="28"/>
        </w:rPr>
        <w:t>. Биографии моих родных. Гордость семьи.</w:t>
      </w:r>
    </w:p>
    <w:p w:rsidR="00D34176" w:rsidRDefault="00D34176" w:rsidP="00D3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7C">
        <w:rPr>
          <w:rFonts w:ascii="Times New Roman" w:hAnsi="Times New Roman" w:cs="Times New Roman"/>
          <w:b/>
          <w:sz w:val="28"/>
          <w:szCs w:val="28"/>
        </w:rPr>
        <w:t>Герб моей семьи</w:t>
      </w:r>
      <w:r>
        <w:rPr>
          <w:rFonts w:ascii="Times New Roman" w:hAnsi="Times New Roman" w:cs="Times New Roman"/>
          <w:sz w:val="28"/>
          <w:szCs w:val="28"/>
        </w:rPr>
        <w:t>. Символы в гербе. Правила построения герба.</w:t>
      </w:r>
    </w:p>
    <w:p w:rsidR="00D34176" w:rsidRPr="00784F2E" w:rsidRDefault="00D34176" w:rsidP="00D341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43">
        <w:rPr>
          <w:rFonts w:ascii="Times New Roman" w:hAnsi="Times New Roman" w:cs="Times New Roman"/>
          <w:b/>
          <w:sz w:val="28"/>
          <w:szCs w:val="28"/>
        </w:rPr>
        <w:t>Проект: «По страницам «Родословных»: любить и беречь».</w:t>
      </w:r>
    </w:p>
    <w:p w:rsidR="00D34176" w:rsidRDefault="00D34176" w:rsidP="00D34176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176" w:rsidRDefault="00D34176" w:rsidP="00D34176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CE6" w:rsidRDefault="00E62CE6" w:rsidP="001929C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278" w:rsidRDefault="00841F75" w:rsidP="00841F75">
      <w:pPr>
        <w:pStyle w:val="a3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F75">
        <w:rPr>
          <w:rFonts w:ascii="Times New Roman" w:hAnsi="Times New Roman" w:cs="Times New Roman"/>
          <w:i/>
          <w:sz w:val="28"/>
          <w:szCs w:val="28"/>
        </w:rPr>
        <w:t xml:space="preserve">Тематическое </w:t>
      </w:r>
      <w:r w:rsidR="00254054">
        <w:rPr>
          <w:rFonts w:ascii="Times New Roman" w:hAnsi="Times New Roman" w:cs="Times New Roman"/>
          <w:i/>
          <w:sz w:val="28"/>
          <w:szCs w:val="28"/>
        </w:rPr>
        <w:t xml:space="preserve"> планирование</w:t>
      </w:r>
      <w:proofErr w:type="gramEnd"/>
    </w:p>
    <w:p w:rsidR="00D87197" w:rsidRDefault="00D87197" w:rsidP="00AB74C5">
      <w:pPr>
        <w:pStyle w:val="a3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696F" w:rsidRDefault="0019696F" w:rsidP="00AB74C5">
      <w:pPr>
        <w:pStyle w:val="a3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класс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1295"/>
        <w:gridCol w:w="9405"/>
        <w:gridCol w:w="4257"/>
      </w:tblGrid>
      <w:tr w:rsidR="002E4F1F" w:rsidRPr="003F7C1A" w:rsidTr="00B43EEE">
        <w:trPr>
          <w:trHeight w:val="1287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F1F" w:rsidRPr="00841F75" w:rsidRDefault="002E4F1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№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F1F" w:rsidRPr="00841F75" w:rsidRDefault="002E4F1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Наименование направлений внеурочной деятельности,</w:t>
            </w:r>
          </w:p>
          <w:p w:rsidR="002E4F1F" w:rsidRPr="00841F75" w:rsidRDefault="002E4F1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Разделов (модулей), тем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4F1F" w:rsidRPr="00841F75" w:rsidRDefault="002E4F1F" w:rsidP="006A4B51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Всего часов</w:t>
            </w:r>
          </w:p>
        </w:tc>
      </w:tr>
      <w:tr w:rsidR="002E4F1F" w:rsidRPr="003F7C1A" w:rsidTr="002E4F1F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lastRenderedPageBreak/>
              <w:t>1.Общекультурное направление:</w:t>
            </w:r>
          </w:p>
          <w:p w:rsidR="002E4F1F" w:rsidRPr="00AB74C5" w:rsidRDefault="002E4F1F" w:rsidP="0019696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F1F" w:rsidRPr="00B43EEE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Любимые растения и животные моих родных.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EEE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AB74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Талантливые люди моей семьи.</w:t>
            </w:r>
          </w:p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 xml:space="preserve">Наши соседи. Друзья семьи. 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Умельцы и рукодельницы в нашей семье.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rPr>
          <w:trHeight w:val="28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Народные традиции моей семьи.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rPr>
          <w:trHeight w:val="257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Собираем семейный фольклор.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rPr>
          <w:trHeight w:val="178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Семейные истории.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2E4F1F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Спортивно-оздоровительное направление: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Наши летние семейные приключения.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 моей семьи.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Играем в семейные игры.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2E4F1F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3.Социальное направление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2E4F1F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4.Духовно-нравственное направление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EB05D0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на карте Родины. 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С верою в сердце каждого.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E4F1F" w:rsidRPr="003F7C1A" w:rsidTr="002E4F1F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5.Общеинтеллектуальное направление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B43EEE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Что такое родословная. Как изучают родословную.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Предок, потомок, наследник.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Родовое древо.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История моей семьи. Именем святого нареченный.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Моя фамилия. Фамилии в моей семье.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4F5B74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Как заполнить персональный лист.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120DA6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E4F1F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2E4F1F" w:rsidP="00AB74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5">
              <w:rPr>
                <w:rFonts w:ascii="Times New Roman" w:hAnsi="Times New Roman" w:cs="Times New Roman"/>
                <w:sz w:val="24"/>
                <w:szCs w:val="24"/>
              </w:rPr>
              <w:t>Проект: «Моя семья – частица нашей Родины».</w:t>
            </w:r>
          </w:p>
          <w:p w:rsidR="002E4F1F" w:rsidRPr="00AB74C5" w:rsidRDefault="002E4F1F" w:rsidP="00AB74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1F" w:rsidRPr="00AB74C5" w:rsidRDefault="002E4F1F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F" w:rsidRPr="00AB74C5" w:rsidRDefault="00B43EEE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B43EEE" w:rsidRPr="00B43EEE" w:rsidTr="00B43EEE"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EE" w:rsidRPr="00B43EEE" w:rsidRDefault="00B43EEE" w:rsidP="00AB74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EE" w:rsidRPr="00B43EEE" w:rsidRDefault="00B43EEE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34 ч.</w:t>
            </w:r>
          </w:p>
        </w:tc>
      </w:tr>
    </w:tbl>
    <w:p w:rsidR="0019696F" w:rsidRDefault="0019696F" w:rsidP="001929C7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96F" w:rsidRDefault="0019696F" w:rsidP="00AB74C5">
      <w:pPr>
        <w:pStyle w:val="a3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класс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1295"/>
        <w:gridCol w:w="9408"/>
        <w:gridCol w:w="4254"/>
      </w:tblGrid>
      <w:tr w:rsidR="00B533AC" w:rsidRPr="003F7C1A" w:rsidTr="00B43EEE">
        <w:trPr>
          <w:trHeight w:val="639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3AC" w:rsidRPr="00841F75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№</w:t>
            </w:r>
          </w:p>
        </w:tc>
        <w:tc>
          <w:tcPr>
            <w:tcW w:w="3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3AC" w:rsidRPr="00841F75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Наименование направлений внеурочной деятельности,</w:t>
            </w:r>
          </w:p>
          <w:p w:rsidR="00B533AC" w:rsidRPr="00841F75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Разделов (модулей), тем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3AC" w:rsidRPr="00841F75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lang w:eastAsia="ar-SA"/>
              </w:rPr>
            </w:pPr>
            <w:r w:rsidRPr="00841F75">
              <w:rPr>
                <w:rFonts w:ascii="Times New Roman" w:eastAsia="Tahoma" w:hAnsi="Times New Roman" w:cs="Times New Roman"/>
                <w:kern w:val="1"/>
                <w:lang w:eastAsia="ar-SA"/>
              </w:rPr>
              <w:t>Всего часов</w:t>
            </w:r>
          </w:p>
        </w:tc>
      </w:tr>
      <w:tr w:rsidR="00B533AC" w:rsidRPr="003F7C1A" w:rsidTr="00B43EEE">
        <w:trPr>
          <w:trHeight w:val="638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3F7C1A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3F7C1A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3F7C1A" w:rsidRDefault="00B533AC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B533AC" w:rsidRPr="003F7C1A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1.Общекультурное направление:</w:t>
            </w:r>
          </w:p>
          <w:p w:rsidR="00B533AC" w:rsidRPr="00D87197" w:rsidRDefault="00B533AC" w:rsidP="0019696F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3AC" w:rsidRPr="009A4B0F" w:rsidRDefault="009A4B0F" w:rsidP="009A4B0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Семейные истории.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9A4B0F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Традиции моей семьи. Хранитель семейных традиций.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Семейные реликвии.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Умельцы и рукодельницы.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533AC" w:rsidRPr="003F7C1A" w:rsidTr="00B43EEE">
        <w:trPr>
          <w:trHeight w:val="557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Национальности в нашей семье. Национальные традиции и обычаи.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533AC" w:rsidRPr="003F7C1A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Спортивно-оздоровительное направление: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8B4614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Наш дом, его убранство.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3.Социальное направление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9A4B0F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4B0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8B4614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Мои родные.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Модники и модницы в моей семье.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AB74C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4.Духовно-нравственное направление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9A4B0F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4B0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Я – наследник земли отцов.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Мои родные. Разные поколения нашей семьи.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Героические семейные истории.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Самая интересная биография.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5.Общеинтеллектуальное направление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9A4B0F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A4B0F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Словари, интернет, архив – помощники в исследованиях.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Семейные легенды, сказки, небылицы.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Школьные годы.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Герб моей семьи.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533AC" w:rsidRPr="003F7C1A" w:rsidTr="00B43EE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19696F">
            <w:pPr>
              <w:suppressAutoHyphens/>
              <w:spacing w:after="0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B533AC" w:rsidP="00AB74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7">
              <w:rPr>
                <w:rFonts w:ascii="Times New Roman" w:hAnsi="Times New Roman" w:cs="Times New Roman"/>
                <w:sz w:val="24"/>
                <w:szCs w:val="24"/>
              </w:rPr>
              <w:t>Проект: «По страницам «Родословных»: любить и беречь».</w:t>
            </w:r>
          </w:p>
          <w:p w:rsidR="00B533AC" w:rsidRPr="00D87197" w:rsidRDefault="00B533AC" w:rsidP="0019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AC" w:rsidRPr="00D87197" w:rsidRDefault="009A4B0F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43EEE" w:rsidRPr="00B43EEE" w:rsidTr="00B43EEE">
        <w:tc>
          <w:tcPr>
            <w:tcW w:w="3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EE" w:rsidRPr="00B43EEE" w:rsidRDefault="00B43EEE" w:rsidP="00AB74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EE" w:rsidRPr="00B43EEE" w:rsidRDefault="00B43EEE" w:rsidP="0019696F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ar-SA"/>
              </w:rPr>
              <w:t>34 ч.</w:t>
            </w:r>
          </w:p>
        </w:tc>
      </w:tr>
    </w:tbl>
    <w:p w:rsidR="0019696F" w:rsidRPr="0019696F" w:rsidRDefault="0019696F" w:rsidP="001929C7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BD0" w:rsidRPr="00022BD0" w:rsidRDefault="00022BD0" w:rsidP="00022B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22BD0" w:rsidRPr="00022BD0" w:rsidSect="00E5614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"/>
      </v:shape>
    </w:pict>
  </w:numPicBullet>
  <w:abstractNum w:abstractNumId="0" w15:restartNumberingAfterBreak="0">
    <w:nsid w:val="01595EB6"/>
    <w:multiLevelType w:val="hybridMultilevel"/>
    <w:tmpl w:val="73E807C6"/>
    <w:lvl w:ilvl="0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64" w:hanging="360"/>
      </w:pPr>
      <w:rPr>
        <w:rFonts w:ascii="Wingdings" w:hAnsi="Wingdings" w:hint="default"/>
      </w:rPr>
    </w:lvl>
  </w:abstractNum>
  <w:abstractNum w:abstractNumId="1" w15:restartNumberingAfterBreak="0">
    <w:nsid w:val="05791CAC"/>
    <w:multiLevelType w:val="hybridMultilevel"/>
    <w:tmpl w:val="50D6937E"/>
    <w:lvl w:ilvl="0" w:tplc="B93CA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A59"/>
    <w:multiLevelType w:val="hybridMultilevel"/>
    <w:tmpl w:val="EFC4CE1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0AD504A"/>
    <w:multiLevelType w:val="multilevel"/>
    <w:tmpl w:val="516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02826"/>
    <w:multiLevelType w:val="hybridMultilevel"/>
    <w:tmpl w:val="FF0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FC3"/>
    <w:multiLevelType w:val="hybridMultilevel"/>
    <w:tmpl w:val="AA1A343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37D07B9"/>
    <w:multiLevelType w:val="hybridMultilevel"/>
    <w:tmpl w:val="C48E32D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36A22C49"/>
    <w:multiLevelType w:val="hybridMultilevel"/>
    <w:tmpl w:val="67163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D47"/>
    <w:multiLevelType w:val="hybridMultilevel"/>
    <w:tmpl w:val="03DC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21C"/>
    <w:multiLevelType w:val="hybridMultilevel"/>
    <w:tmpl w:val="D230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6703"/>
    <w:multiLevelType w:val="hybridMultilevel"/>
    <w:tmpl w:val="3F7E27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B17859"/>
    <w:multiLevelType w:val="hybridMultilevel"/>
    <w:tmpl w:val="5EEAB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4F9E"/>
    <w:multiLevelType w:val="hybridMultilevel"/>
    <w:tmpl w:val="3E34CE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7634A2"/>
    <w:multiLevelType w:val="hybridMultilevel"/>
    <w:tmpl w:val="50D6937E"/>
    <w:lvl w:ilvl="0" w:tplc="B93CA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43415"/>
    <w:multiLevelType w:val="hybridMultilevel"/>
    <w:tmpl w:val="773C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1B33"/>
    <w:multiLevelType w:val="hybridMultilevel"/>
    <w:tmpl w:val="5CAA6A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7CF6"/>
    <w:multiLevelType w:val="hybridMultilevel"/>
    <w:tmpl w:val="993C398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7CDC468E"/>
    <w:multiLevelType w:val="hybridMultilevel"/>
    <w:tmpl w:val="FFB43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2"/>
  </w:num>
  <w:num w:numId="15">
    <w:abstractNumId w:val="5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5"/>
    <w:rsid w:val="00022BD0"/>
    <w:rsid w:val="00094643"/>
    <w:rsid w:val="000F5241"/>
    <w:rsid w:val="001113EB"/>
    <w:rsid w:val="00120DA6"/>
    <w:rsid w:val="00130BC7"/>
    <w:rsid w:val="001311DE"/>
    <w:rsid w:val="00155E1B"/>
    <w:rsid w:val="00177278"/>
    <w:rsid w:val="001929C7"/>
    <w:rsid w:val="00194F78"/>
    <w:rsid w:val="0019696F"/>
    <w:rsid w:val="001D4BD8"/>
    <w:rsid w:val="002001FD"/>
    <w:rsid w:val="00254054"/>
    <w:rsid w:val="00272A23"/>
    <w:rsid w:val="00276A71"/>
    <w:rsid w:val="002A11E5"/>
    <w:rsid w:val="002B1DFF"/>
    <w:rsid w:val="002D16A4"/>
    <w:rsid w:val="002E4F1F"/>
    <w:rsid w:val="003563D7"/>
    <w:rsid w:val="00386BBF"/>
    <w:rsid w:val="003A439F"/>
    <w:rsid w:val="004250C8"/>
    <w:rsid w:val="004627F7"/>
    <w:rsid w:val="00470D7D"/>
    <w:rsid w:val="004F1B01"/>
    <w:rsid w:val="004F561C"/>
    <w:rsid w:val="004F5B74"/>
    <w:rsid w:val="005347F7"/>
    <w:rsid w:val="00536F47"/>
    <w:rsid w:val="00544508"/>
    <w:rsid w:val="00547322"/>
    <w:rsid w:val="00562ADD"/>
    <w:rsid w:val="0056748E"/>
    <w:rsid w:val="005A15FC"/>
    <w:rsid w:val="005F7C68"/>
    <w:rsid w:val="0060395B"/>
    <w:rsid w:val="006117BA"/>
    <w:rsid w:val="00617482"/>
    <w:rsid w:val="006A4B51"/>
    <w:rsid w:val="006B57C8"/>
    <w:rsid w:val="006D10BE"/>
    <w:rsid w:val="006D7E5D"/>
    <w:rsid w:val="00762A08"/>
    <w:rsid w:val="00776A2E"/>
    <w:rsid w:val="00784F2E"/>
    <w:rsid w:val="007B3903"/>
    <w:rsid w:val="00841F75"/>
    <w:rsid w:val="00854C75"/>
    <w:rsid w:val="008B4614"/>
    <w:rsid w:val="009116E8"/>
    <w:rsid w:val="00927F6C"/>
    <w:rsid w:val="0094344C"/>
    <w:rsid w:val="00953B5D"/>
    <w:rsid w:val="009566EC"/>
    <w:rsid w:val="00961CB5"/>
    <w:rsid w:val="00986453"/>
    <w:rsid w:val="009923A3"/>
    <w:rsid w:val="009A4B0F"/>
    <w:rsid w:val="009C3C18"/>
    <w:rsid w:val="009F51AA"/>
    <w:rsid w:val="00A0459A"/>
    <w:rsid w:val="00A1374D"/>
    <w:rsid w:val="00A21D23"/>
    <w:rsid w:val="00A37503"/>
    <w:rsid w:val="00A403ED"/>
    <w:rsid w:val="00A93EB3"/>
    <w:rsid w:val="00AB08A0"/>
    <w:rsid w:val="00AB74C5"/>
    <w:rsid w:val="00B43EEE"/>
    <w:rsid w:val="00B51C7F"/>
    <w:rsid w:val="00B533AC"/>
    <w:rsid w:val="00B563E1"/>
    <w:rsid w:val="00B734B2"/>
    <w:rsid w:val="00BA01C1"/>
    <w:rsid w:val="00BB4F80"/>
    <w:rsid w:val="00BD7308"/>
    <w:rsid w:val="00D34176"/>
    <w:rsid w:val="00D87197"/>
    <w:rsid w:val="00D90B1B"/>
    <w:rsid w:val="00DB5515"/>
    <w:rsid w:val="00DD6E15"/>
    <w:rsid w:val="00DE3D09"/>
    <w:rsid w:val="00E476BF"/>
    <w:rsid w:val="00E56141"/>
    <w:rsid w:val="00E62CE6"/>
    <w:rsid w:val="00E8761F"/>
    <w:rsid w:val="00EB05D0"/>
    <w:rsid w:val="00ED187C"/>
    <w:rsid w:val="00F119A6"/>
    <w:rsid w:val="00F442DE"/>
    <w:rsid w:val="00FA7B8C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E41D"/>
  <w15:docId w15:val="{9975DE5F-42B9-4912-ADB6-8726608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CE6"/>
    <w:pPr>
      <w:ind w:left="720"/>
      <w:contextualSpacing/>
    </w:pPr>
  </w:style>
  <w:style w:type="table" w:styleId="a5">
    <w:name w:val="Table Grid"/>
    <w:basedOn w:val="a1"/>
    <w:uiPriority w:val="59"/>
    <w:rsid w:val="0002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6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9566E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9625-E9A7-4955-BEF3-52722A6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mametovdn.duma72@mail.ru</cp:lastModifiedBy>
  <cp:revision>6</cp:revision>
  <cp:lastPrinted>2013-10-21T07:55:00Z</cp:lastPrinted>
  <dcterms:created xsi:type="dcterms:W3CDTF">2015-10-18T12:20:00Z</dcterms:created>
  <dcterms:modified xsi:type="dcterms:W3CDTF">2023-01-10T17:41:00Z</dcterms:modified>
</cp:coreProperties>
</file>