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0D" w:rsidRDefault="00C90B0D"/>
    <w:p w:rsidR="00C90B0D" w:rsidRPr="00C90B0D" w:rsidRDefault="00C90B0D">
      <w:pPr>
        <w:rPr>
          <w:rFonts w:ascii="Times New Roman" w:hAnsi="Times New Roman" w:cs="Times New Roman"/>
          <w:sz w:val="28"/>
          <w:szCs w:val="28"/>
        </w:rPr>
      </w:pPr>
      <w:r>
        <w:t xml:space="preserve">                                                                                                                  </w:t>
      </w:r>
      <w:r w:rsidRPr="00C90B0D">
        <w:rPr>
          <w:rFonts w:ascii="Times New Roman" w:hAnsi="Times New Roman" w:cs="Times New Roman"/>
          <w:sz w:val="28"/>
          <w:szCs w:val="28"/>
        </w:rPr>
        <w:t>Приложение 2 к ООП ООО</w:t>
      </w:r>
    </w:p>
    <w:tbl>
      <w:tblPr>
        <w:tblW w:w="9289" w:type="dxa"/>
        <w:tblLayout w:type="fixed"/>
        <w:tblCellMar>
          <w:top w:w="15" w:type="dxa"/>
          <w:left w:w="15" w:type="dxa"/>
          <w:bottom w:w="15" w:type="dxa"/>
          <w:right w:w="15" w:type="dxa"/>
        </w:tblCellMar>
        <w:tblLook w:val="04A0" w:firstRow="1" w:lastRow="0" w:firstColumn="1" w:lastColumn="0" w:noHBand="0" w:noVBand="1"/>
      </w:tblPr>
      <w:tblGrid>
        <w:gridCol w:w="9289"/>
      </w:tblGrid>
      <w:tr w:rsidR="008B729D" w:rsidRPr="00C636D5" w:rsidTr="000775F5">
        <w:tc>
          <w:tcPr>
            <w:tcW w:w="9289" w:type="dxa"/>
            <w:tcMar>
              <w:top w:w="75" w:type="dxa"/>
              <w:left w:w="75" w:type="dxa"/>
              <w:bottom w:w="75" w:type="dxa"/>
              <w:right w:w="75" w:type="dxa"/>
            </w:tcMar>
            <w:vAlign w:val="center"/>
            <w:hideMark/>
          </w:tcPr>
          <w:p w:rsidR="000775F5" w:rsidRPr="00E4618B" w:rsidRDefault="008B729D" w:rsidP="00E4618B">
            <w:pPr>
              <w:spacing w:after="225" w:line="240" w:lineRule="auto"/>
              <w:rPr>
                <w:rFonts w:ascii="Times New Roman" w:eastAsia="Times New Roman" w:hAnsi="Times New Roman" w:cs="Times New Roman"/>
                <w:b/>
                <w:bCs/>
                <w:sz w:val="28"/>
                <w:szCs w:val="28"/>
                <w:lang w:eastAsia="ru-RU"/>
              </w:rPr>
            </w:pPr>
            <w:r w:rsidRPr="00E4618B">
              <w:rPr>
                <w:rFonts w:ascii="Times New Roman" w:eastAsia="Times New Roman" w:hAnsi="Times New Roman" w:cs="Times New Roman"/>
                <w:b/>
                <w:bCs/>
                <w:sz w:val="28"/>
                <w:szCs w:val="28"/>
                <w:lang w:eastAsia="ru-RU"/>
              </w:rPr>
              <w:t xml:space="preserve">План внеурочной деятельности </w:t>
            </w:r>
            <w:r w:rsidR="003513F2" w:rsidRPr="00E4618B">
              <w:rPr>
                <w:rFonts w:ascii="Times New Roman" w:eastAsia="Times New Roman" w:hAnsi="Times New Roman" w:cs="Times New Roman"/>
                <w:b/>
                <w:bCs/>
                <w:sz w:val="28"/>
                <w:szCs w:val="28"/>
                <w:lang w:eastAsia="ru-RU"/>
              </w:rPr>
              <w:t xml:space="preserve">МАОУ «Ачирская СОШ» по ФГОС </w:t>
            </w:r>
            <w:r w:rsidR="00E4618B" w:rsidRPr="00E4618B">
              <w:rPr>
                <w:rFonts w:ascii="Times New Roman" w:eastAsia="Times New Roman" w:hAnsi="Times New Roman" w:cs="Times New Roman"/>
                <w:b/>
                <w:bCs/>
                <w:sz w:val="28"/>
                <w:szCs w:val="28"/>
                <w:lang w:eastAsia="ru-RU"/>
              </w:rPr>
              <w:t xml:space="preserve"> </w:t>
            </w:r>
            <w:r w:rsidRPr="00E4618B">
              <w:rPr>
                <w:rFonts w:ascii="Times New Roman" w:eastAsia="Times New Roman" w:hAnsi="Times New Roman" w:cs="Times New Roman"/>
                <w:b/>
                <w:bCs/>
                <w:sz w:val="28"/>
                <w:szCs w:val="28"/>
                <w:lang w:eastAsia="ru-RU"/>
              </w:rPr>
              <w:t xml:space="preserve">на </w:t>
            </w:r>
            <w:r w:rsidR="00035598">
              <w:rPr>
                <w:rFonts w:ascii="Times New Roman" w:eastAsia="Times New Roman" w:hAnsi="Times New Roman" w:cs="Times New Roman"/>
                <w:b/>
                <w:bCs/>
                <w:sz w:val="28"/>
                <w:szCs w:val="28"/>
                <w:lang w:eastAsia="ru-RU"/>
              </w:rPr>
              <w:t>2023-2024</w:t>
            </w:r>
            <w:r w:rsidR="00C636D5" w:rsidRPr="00E4618B">
              <w:rPr>
                <w:rFonts w:ascii="Times New Roman" w:eastAsia="Times New Roman" w:hAnsi="Times New Roman" w:cs="Times New Roman"/>
                <w:b/>
                <w:bCs/>
                <w:sz w:val="28"/>
                <w:szCs w:val="28"/>
                <w:lang w:eastAsia="ru-RU"/>
              </w:rPr>
              <w:t xml:space="preserve"> </w:t>
            </w:r>
            <w:r w:rsidR="00BF32F5" w:rsidRPr="00E4618B">
              <w:rPr>
                <w:rFonts w:ascii="Times New Roman" w:eastAsia="Times New Roman" w:hAnsi="Times New Roman" w:cs="Times New Roman"/>
                <w:b/>
                <w:bCs/>
                <w:sz w:val="28"/>
                <w:szCs w:val="28"/>
                <w:lang w:eastAsia="ru-RU"/>
              </w:rPr>
              <w:t>учебный год</w:t>
            </w:r>
          </w:p>
          <w:p w:rsidR="000775F5" w:rsidRPr="000775F5" w:rsidRDefault="000775F5" w:rsidP="000775F5">
            <w:pPr>
              <w:pStyle w:val="-"/>
              <w:rPr>
                <w:sz w:val="24"/>
                <w:szCs w:val="24"/>
              </w:rPr>
            </w:pPr>
            <w:r w:rsidRPr="000775F5">
              <w:rPr>
                <w:sz w:val="24"/>
                <w:szCs w:val="24"/>
              </w:rPr>
              <w:t>Внеурочная деятельность является неотъемлемой и о</w:t>
            </w:r>
            <w:r w:rsidR="00E4618B">
              <w:rPr>
                <w:sz w:val="24"/>
                <w:szCs w:val="24"/>
              </w:rPr>
              <w:t xml:space="preserve">бязательной частью основной </w:t>
            </w:r>
            <w:r w:rsidRPr="000775F5">
              <w:rPr>
                <w:sz w:val="24"/>
                <w:szCs w:val="24"/>
              </w:rPr>
              <w:t>образовательной программы</w:t>
            </w:r>
            <w:r w:rsidR="00E4618B">
              <w:rPr>
                <w:sz w:val="24"/>
                <w:szCs w:val="24"/>
              </w:rPr>
              <w:t xml:space="preserve"> основного общего образования МАОУ «</w:t>
            </w:r>
            <w:proofErr w:type="spellStart"/>
            <w:r w:rsidR="00E4618B">
              <w:rPr>
                <w:sz w:val="24"/>
                <w:szCs w:val="24"/>
              </w:rPr>
              <w:t>Ачирская</w:t>
            </w:r>
            <w:proofErr w:type="spellEnd"/>
            <w:r w:rsidR="00E4618B">
              <w:rPr>
                <w:sz w:val="24"/>
                <w:szCs w:val="24"/>
              </w:rPr>
              <w:t xml:space="preserve"> СОШ»</w:t>
            </w:r>
            <w:r w:rsidRPr="000775F5">
              <w:rPr>
                <w:sz w:val="24"/>
                <w:szCs w:val="24"/>
              </w:rPr>
              <w:t>.</w:t>
            </w:r>
          </w:p>
          <w:p w:rsidR="000775F5" w:rsidRPr="000775F5" w:rsidRDefault="000775F5" w:rsidP="000775F5">
            <w:pPr>
              <w:pStyle w:val="-"/>
              <w:rPr>
                <w:sz w:val="24"/>
                <w:szCs w:val="24"/>
              </w:rPr>
            </w:pPr>
            <w:r w:rsidRPr="000775F5">
              <w:rPr>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w:t>
            </w:r>
          </w:p>
          <w:p w:rsidR="000775F5" w:rsidRPr="000775F5" w:rsidRDefault="000775F5" w:rsidP="000775F5">
            <w:pPr>
              <w:pStyle w:val="1"/>
              <w:numPr>
                <w:ilvl w:val="0"/>
                <w:numId w:val="2"/>
              </w:numPr>
              <w:jc w:val="both"/>
              <w:rPr>
                <w:i/>
                <w:color w:val="auto"/>
                <w:sz w:val="24"/>
                <w:szCs w:val="24"/>
              </w:rPr>
            </w:pPr>
            <w:r w:rsidRPr="000775F5">
              <w:rPr>
                <w:color w:val="auto"/>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r>
              <w:rPr>
                <w:color w:val="auto"/>
                <w:sz w:val="24"/>
                <w:szCs w:val="24"/>
              </w:rPr>
              <w:t xml:space="preserve">- </w:t>
            </w:r>
            <w:r w:rsidR="00150204">
              <w:rPr>
                <w:i/>
                <w:color w:val="auto"/>
                <w:sz w:val="24"/>
                <w:szCs w:val="24"/>
              </w:rPr>
              <w:t>еженедельно 1ч</w:t>
            </w:r>
            <w:r w:rsidRPr="000775F5">
              <w:rPr>
                <w:i/>
                <w:color w:val="auto"/>
                <w:sz w:val="24"/>
                <w:szCs w:val="24"/>
              </w:rPr>
              <w:t>;</w:t>
            </w:r>
          </w:p>
          <w:p w:rsidR="000775F5" w:rsidRPr="000775F5" w:rsidRDefault="000775F5" w:rsidP="000775F5">
            <w:pPr>
              <w:pStyle w:val="1"/>
              <w:numPr>
                <w:ilvl w:val="0"/>
                <w:numId w:val="2"/>
              </w:numPr>
              <w:jc w:val="both"/>
              <w:rPr>
                <w:color w:val="auto"/>
                <w:sz w:val="24"/>
                <w:szCs w:val="24"/>
              </w:rPr>
            </w:pPr>
            <w:r w:rsidRPr="000775F5">
              <w:rPr>
                <w:color w:val="auto"/>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0775F5">
              <w:rPr>
                <w:color w:val="auto"/>
                <w:sz w:val="24"/>
                <w:szCs w:val="24"/>
              </w:rPr>
              <w:t>метапредметные</w:t>
            </w:r>
            <w:proofErr w:type="spellEnd"/>
            <w:r w:rsidRPr="000775F5">
              <w:rPr>
                <w:color w:val="auto"/>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r w:rsidR="00150204">
              <w:rPr>
                <w:i/>
                <w:color w:val="auto"/>
                <w:sz w:val="24"/>
                <w:szCs w:val="24"/>
              </w:rPr>
              <w:t>)-  2часа</w:t>
            </w:r>
            <w:r w:rsidRPr="000775F5">
              <w:rPr>
                <w:i/>
                <w:color w:val="auto"/>
                <w:sz w:val="24"/>
                <w:szCs w:val="24"/>
              </w:rPr>
              <w:t>;</w:t>
            </w:r>
          </w:p>
          <w:p w:rsidR="000775F5" w:rsidRPr="000775F5" w:rsidRDefault="000775F5" w:rsidP="000775F5">
            <w:pPr>
              <w:pStyle w:val="1"/>
              <w:numPr>
                <w:ilvl w:val="0"/>
                <w:numId w:val="2"/>
              </w:numPr>
              <w:jc w:val="both"/>
              <w:rPr>
                <w:color w:val="auto"/>
                <w:sz w:val="24"/>
                <w:szCs w:val="24"/>
              </w:rPr>
            </w:pPr>
            <w:r w:rsidRPr="000775F5">
              <w:rPr>
                <w:color w:val="auto"/>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0775F5">
              <w:rPr>
                <w:color w:val="auto"/>
                <w:sz w:val="24"/>
                <w:szCs w:val="24"/>
              </w:rPr>
              <w:t>волонтёрство</w:t>
            </w:r>
            <w:proofErr w:type="spellEnd"/>
            <w:r w:rsidRPr="000775F5">
              <w:rPr>
                <w:color w:val="auto"/>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r w:rsidRPr="000775F5">
              <w:rPr>
                <w:i/>
                <w:color w:val="auto"/>
                <w:sz w:val="24"/>
                <w:szCs w:val="24"/>
              </w:rPr>
              <w:t xml:space="preserve">- еженедельно </w:t>
            </w:r>
            <w:r w:rsidR="00150204">
              <w:rPr>
                <w:i/>
                <w:color w:val="auto"/>
                <w:sz w:val="24"/>
                <w:szCs w:val="24"/>
              </w:rPr>
              <w:t>1часа</w:t>
            </w:r>
            <w:r w:rsidRPr="000775F5">
              <w:rPr>
                <w:i/>
                <w:color w:val="auto"/>
                <w:sz w:val="24"/>
                <w:szCs w:val="24"/>
              </w:rPr>
              <w:t>;</w:t>
            </w:r>
          </w:p>
          <w:p w:rsidR="000775F5" w:rsidRPr="000775F5" w:rsidRDefault="000775F5" w:rsidP="000775F5">
            <w:pPr>
              <w:pStyle w:val="1"/>
              <w:numPr>
                <w:ilvl w:val="0"/>
                <w:numId w:val="2"/>
              </w:numPr>
              <w:jc w:val="both"/>
              <w:rPr>
                <w:color w:val="auto"/>
                <w:sz w:val="24"/>
                <w:szCs w:val="24"/>
              </w:rPr>
            </w:pPr>
            <w:r w:rsidRPr="000775F5">
              <w:rPr>
                <w:color w:val="auto"/>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r w:rsidR="00150204">
              <w:rPr>
                <w:color w:val="auto"/>
                <w:sz w:val="24"/>
                <w:szCs w:val="24"/>
              </w:rPr>
              <w:t>-1ч</w:t>
            </w:r>
            <w:r w:rsidRPr="000775F5">
              <w:rPr>
                <w:color w:val="auto"/>
                <w:sz w:val="24"/>
                <w:szCs w:val="24"/>
              </w:rPr>
              <w:t>;</w:t>
            </w:r>
          </w:p>
          <w:p w:rsidR="000775F5" w:rsidRPr="000775F5" w:rsidRDefault="000775F5" w:rsidP="000775F5">
            <w:pPr>
              <w:pStyle w:val="1"/>
              <w:numPr>
                <w:ilvl w:val="0"/>
                <w:numId w:val="2"/>
              </w:numPr>
              <w:jc w:val="both"/>
              <w:rPr>
                <w:i/>
                <w:color w:val="auto"/>
                <w:sz w:val="24"/>
                <w:szCs w:val="24"/>
              </w:rPr>
            </w:pPr>
            <w:r w:rsidRPr="000775F5">
              <w:rPr>
                <w:color w:val="auto"/>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r>
              <w:rPr>
                <w:color w:val="auto"/>
                <w:sz w:val="24"/>
                <w:szCs w:val="24"/>
              </w:rPr>
              <w:t xml:space="preserve">- </w:t>
            </w:r>
            <w:r w:rsidRPr="000775F5">
              <w:rPr>
                <w:i/>
                <w:color w:val="auto"/>
                <w:sz w:val="24"/>
                <w:szCs w:val="24"/>
              </w:rPr>
              <w:t>от 2 до 4часов;</w:t>
            </w:r>
            <w:r w:rsidRPr="000775F5">
              <w:rPr>
                <w:i/>
                <w:color w:val="auto"/>
              </w:rPr>
              <w:t xml:space="preserve"> </w:t>
            </w:r>
            <w:r w:rsidRPr="000775F5">
              <w:rPr>
                <w:i/>
                <w:color w:val="auto"/>
                <w:sz w:val="24"/>
                <w:szCs w:val="24"/>
              </w:rPr>
              <w:t>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0775F5" w:rsidRPr="000775F5" w:rsidRDefault="000775F5" w:rsidP="000775F5">
            <w:pPr>
              <w:pStyle w:val="1"/>
              <w:numPr>
                <w:ilvl w:val="0"/>
                <w:numId w:val="2"/>
              </w:numPr>
              <w:jc w:val="both"/>
              <w:rPr>
                <w:color w:val="auto"/>
                <w:sz w:val="24"/>
                <w:szCs w:val="24"/>
              </w:rPr>
            </w:pPr>
            <w:r w:rsidRPr="000775F5">
              <w:rPr>
                <w:color w:val="auto"/>
                <w:sz w:val="24"/>
                <w:szCs w:val="24"/>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w:t>
            </w:r>
            <w:r w:rsidRPr="000775F5">
              <w:rPr>
                <w:color w:val="auto"/>
                <w:sz w:val="24"/>
                <w:szCs w:val="24"/>
              </w:rPr>
              <w:lastRenderedPageBreak/>
              <w:t>по обеспечению успешной реализации образовательной программы и т. д.)</w:t>
            </w:r>
            <w:r>
              <w:rPr>
                <w:color w:val="auto"/>
                <w:sz w:val="24"/>
                <w:szCs w:val="24"/>
              </w:rPr>
              <w:t>-</w:t>
            </w:r>
            <w:r w:rsidR="00150204">
              <w:rPr>
                <w:i/>
                <w:color w:val="auto"/>
                <w:sz w:val="24"/>
                <w:szCs w:val="24"/>
              </w:rPr>
              <w:t>еженедельно 1ч</w:t>
            </w:r>
            <w:r w:rsidRPr="000775F5">
              <w:rPr>
                <w:color w:val="auto"/>
                <w:sz w:val="24"/>
                <w:szCs w:val="24"/>
              </w:rPr>
              <w:t>;</w:t>
            </w:r>
          </w:p>
          <w:p w:rsidR="000775F5" w:rsidRPr="000775F5" w:rsidRDefault="000775F5" w:rsidP="000775F5">
            <w:pPr>
              <w:pStyle w:val="1"/>
              <w:numPr>
                <w:ilvl w:val="0"/>
                <w:numId w:val="2"/>
              </w:numPr>
              <w:jc w:val="both"/>
              <w:rPr>
                <w:color w:val="auto"/>
                <w:sz w:val="24"/>
                <w:szCs w:val="24"/>
              </w:rPr>
            </w:pPr>
            <w:r w:rsidRPr="000775F5">
              <w:rPr>
                <w:color w:val="auto"/>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0775F5">
              <w:rPr>
                <w:color w:val="auto"/>
                <w:sz w:val="24"/>
                <w:szCs w:val="24"/>
              </w:rPr>
              <w:t>тьюторов</w:t>
            </w:r>
            <w:proofErr w:type="spellEnd"/>
            <w:r w:rsidRPr="000775F5">
              <w:rPr>
                <w:color w:val="auto"/>
                <w:sz w:val="24"/>
                <w:szCs w:val="24"/>
              </w:rPr>
              <w:t>, педагогов-психологов</w:t>
            </w:r>
            <w:r w:rsidRPr="00361F12">
              <w:rPr>
                <w:color w:val="auto"/>
                <w:sz w:val="24"/>
                <w:szCs w:val="24"/>
              </w:rPr>
              <w:t xml:space="preserve">), </w:t>
            </w:r>
            <w:r w:rsidR="00150204">
              <w:rPr>
                <w:i/>
                <w:color w:val="auto"/>
                <w:sz w:val="24"/>
                <w:szCs w:val="24"/>
              </w:rPr>
              <w:t>еженедельно — 1ч</w:t>
            </w:r>
            <w:r w:rsidRPr="000775F5">
              <w:rPr>
                <w:i/>
                <w:color w:val="auto"/>
                <w:sz w:val="24"/>
                <w:szCs w:val="24"/>
              </w:rPr>
              <w:t>;</w:t>
            </w:r>
          </w:p>
          <w:p w:rsidR="000775F5" w:rsidRPr="000B217A" w:rsidRDefault="000775F5" w:rsidP="000775F5">
            <w:pPr>
              <w:pStyle w:val="1"/>
              <w:numPr>
                <w:ilvl w:val="0"/>
                <w:numId w:val="2"/>
              </w:numPr>
              <w:jc w:val="both"/>
              <w:rPr>
                <w:color w:val="auto"/>
                <w:sz w:val="24"/>
                <w:szCs w:val="24"/>
              </w:rPr>
            </w:pPr>
            <w:r w:rsidRPr="000775F5">
              <w:rPr>
                <w:color w:val="auto"/>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Pr>
                <w:color w:val="auto"/>
                <w:sz w:val="24"/>
                <w:szCs w:val="24"/>
              </w:rPr>
              <w:t>,</w:t>
            </w:r>
            <w:r>
              <w:rPr>
                <w:color w:val="auto"/>
              </w:rPr>
              <w:t xml:space="preserve"> </w:t>
            </w:r>
            <w:r w:rsidR="00150204" w:rsidRPr="00150204">
              <w:rPr>
                <w:i/>
                <w:color w:val="auto"/>
                <w:sz w:val="24"/>
                <w:szCs w:val="24"/>
              </w:rPr>
              <w:t xml:space="preserve">еженедельно </w:t>
            </w:r>
            <w:r w:rsidRPr="00150204">
              <w:rPr>
                <w:i/>
                <w:color w:val="auto"/>
                <w:sz w:val="24"/>
                <w:szCs w:val="24"/>
              </w:rPr>
              <w:t xml:space="preserve">до </w:t>
            </w:r>
            <w:r w:rsidR="00150204" w:rsidRPr="00150204">
              <w:rPr>
                <w:i/>
                <w:color w:val="auto"/>
                <w:sz w:val="24"/>
                <w:szCs w:val="24"/>
              </w:rPr>
              <w:t>2</w:t>
            </w:r>
            <w:r w:rsidRPr="00150204">
              <w:rPr>
                <w:i/>
                <w:color w:val="auto"/>
                <w:sz w:val="24"/>
                <w:szCs w:val="24"/>
              </w:rPr>
              <w:t xml:space="preserve"> часов</w:t>
            </w:r>
            <w:r w:rsidRPr="000775F5">
              <w:rPr>
                <w:i/>
                <w:color w:val="auto"/>
                <w:sz w:val="24"/>
                <w:szCs w:val="24"/>
              </w:rPr>
              <w:t>.</w:t>
            </w:r>
          </w:p>
          <w:p w:rsidR="000B217A" w:rsidRPr="000B217A" w:rsidRDefault="000B217A" w:rsidP="000B217A">
            <w:pPr>
              <w:pStyle w:val="1"/>
              <w:jc w:val="both"/>
              <w:rPr>
                <w:color w:val="auto"/>
                <w:sz w:val="24"/>
                <w:szCs w:val="24"/>
              </w:rPr>
            </w:pPr>
            <w:r w:rsidRPr="000B217A">
              <w:rPr>
                <w:color w:val="auto"/>
                <w:sz w:val="24"/>
                <w:szCs w:val="24"/>
              </w:rPr>
              <w:t xml:space="preserve">Общий объем внеурочной деятельности не должен превышать </w:t>
            </w:r>
            <w:r w:rsidRPr="000B217A">
              <w:rPr>
                <w:b/>
                <w:color w:val="auto"/>
                <w:sz w:val="24"/>
                <w:szCs w:val="24"/>
              </w:rPr>
              <w:t>10 часов</w:t>
            </w:r>
            <w:r w:rsidRPr="000B217A">
              <w:rPr>
                <w:color w:val="auto"/>
                <w:sz w:val="24"/>
                <w:szCs w:val="24"/>
              </w:rPr>
              <w:t xml:space="preserve"> в неделю.</w:t>
            </w:r>
          </w:p>
          <w:p w:rsidR="000775F5" w:rsidRPr="000775F5" w:rsidRDefault="000775F5" w:rsidP="000775F5">
            <w:pPr>
              <w:pStyle w:val="1"/>
              <w:jc w:val="both"/>
              <w:rPr>
                <w:color w:val="auto"/>
                <w:sz w:val="24"/>
                <w:szCs w:val="24"/>
              </w:rPr>
            </w:pPr>
            <w:r w:rsidRPr="000775F5">
              <w:rPr>
                <w:color w:val="auto"/>
                <w:sz w:val="24"/>
                <w:szCs w:val="24"/>
              </w:rPr>
              <w:t>Содержание плана внеурочной деятельности. 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0775F5" w:rsidRPr="000775F5" w:rsidRDefault="000775F5" w:rsidP="000775F5">
            <w:pPr>
              <w:pStyle w:val="1"/>
              <w:jc w:val="both"/>
              <w:rPr>
                <w:color w:val="auto"/>
                <w:sz w:val="24"/>
                <w:szCs w:val="24"/>
              </w:rPr>
            </w:pPr>
            <w:r w:rsidRPr="000775F5">
              <w:rPr>
                <w:color w:val="auto"/>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0775F5" w:rsidRPr="000B217A" w:rsidRDefault="000775F5" w:rsidP="000775F5">
            <w:pPr>
              <w:pStyle w:val="1"/>
              <w:jc w:val="both"/>
              <w:rPr>
                <w:color w:val="auto"/>
                <w:sz w:val="24"/>
                <w:szCs w:val="24"/>
              </w:rPr>
            </w:pPr>
            <w:r w:rsidRPr="000B217A">
              <w:rPr>
                <w:color w:val="auto"/>
                <w:sz w:val="24"/>
                <w:szCs w:val="24"/>
              </w:rPr>
              <w:t>При реализации плана внеурочной деятельност</w:t>
            </w:r>
            <w:r w:rsidR="000B217A" w:rsidRPr="000B217A">
              <w:rPr>
                <w:color w:val="auto"/>
                <w:sz w:val="24"/>
                <w:szCs w:val="24"/>
              </w:rPr>
              <w:t xml:space="preserve">и </w:t>
            </w:r>
            <w:r w:rsidRPr="000B217A">
              <w:rPr>
                <w:color w:val="auto"/>
                <w:sz w:val="24"/>
                <w:szCs w:val="24"/>
              </w:rPr>
              <w:t xml:space="preserve"> предусмотрена вариативность содержания внеурочной деятельности с учетом образовательных потребностей и интересов обучающихся.</w:t>
            </w:r>
          </w:p>
          <w:p w:rsidR="000775F5" w:rsidRPr="000B217A" w:rsidRDefault="000775F5" w:rsidP="00150204">
            <w:pPr>
              <w:pStyle w:val="1"/>
              <w:jc w:val="both"/>
              <w:rPr>
                <w:color w:val="auto"/>
                <w:sz w:val="24"/>
                <w:szCs w:val="24"/>
              </w:rPr>
            </w:pPr>
            <w:r w:rsidRPr="000B217A">
              <w:rPr>
                <w:color w:val="auto"/>
                <w:sz w:val="24"/>
                <w:szCs w:val="24"/>
              </w:rPr>
              <w:t>В зависимости от задач на к</w:t>
            </w:r>
            <w:r w:rsidR="000B217A" w:rsidRPr="000B217A">
              <w:rPr>
                <w:color w:val="auto"/>
                <w:sz w:val="24"/>
                <w:szCs w:val="24"/>
              </w:rPr>
              <w:t xml:space="preserve">аждом этапе реализации </w:t>
            </w:r>
            <w:r w:rsidRPr="000B217A">
              <w:rPr>
                <w:color w:val="auto"/>
                <w:sz w:val="24"/>
                <w:szCs w:val="24"/>
              </w:rPr>
              <w:t xml:space="preserve">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w:t>
            </w:r>
            <w:proofErr w:type="spellStart"/>
            <w:r w:rsidRPr="000B217A">
              <w:rPr>
                <w:color w:val="auto"/>
                <w:sz w:val="24"/>
                <w:szCs w:val="24"/>
              </w:rPr>
              <w:t>предпрофильной</w:t>
            </w:r>
            <w:proofErr w:type="spellEnd"/>
            <w:r w:rsidRPr="000B217A">
              <w:rPr>
                <w:color w:val="auto"/>
                <w:sz w:val="24"/>
                <w:szCs w:val="24"/>
              </w:rPr>
              <w:t xml:space="preserve">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0775F5" w:rsidRPr="000B217A" w:rsidRDefault="000775F5" w:rsidP="000775F5">
            <w:pPr>
              <w:pStyle w:val="1"/>
              <w:jc w:val="both"/>
              <w:rPr>
                <w:color w:val="auto"/>
                <w:sz w:val="24"/>
                <w:szCs w:val="24"/>
              </w:rPr>
            </w:pPr>
            <w:r w:rsidRPr="000B217A">
              <w:rPr>
                <w:color w:val="auto"/>
                <w:sz w:val="24"/>
                <w:szCs w:val="24"/>
              </w:rPr>
              <w:t>Формы реализации внеурочной деятельности образовательная организация определяет самостоятельно.</w:t>
            </w:r>
          </w:p>
          <w:p w:rsidR="000775F5" w:rsidRPr="000B217A" w:rsidRDefault="000775F5" w:rsidP="000775F5">
            <w:pPr>
              <w:pStyle w:val="1"/>
              <w:jc w:val="both"/>
              <w:rPr>
                <w:color w:val="auto"/>
                <w:sz w:val="24"/>
                <w:szCs w:val="24"/>
              </w:rPr>
            </w:pPr>
            <w:r w:rsidRPr="000B217A">
              <w:rPr>
                <w:color w:val="auto"/>
                <w:sz w:val="24"/>
                <w:szCs w:val="24"/>
              </w:rPr>
              <w:t>Форм</w:t>
            </w:r>
            <w:r w:rsidR="000B217A" w:rsidRPr="000B217A">
              <w:rPr>
                <w:color w:val="auto"/>
                <w:sz w:val="24"/>
                <w:szCs w:val="24"/>
              </w:rPr>
              <w:t>ы внеурочной деятельности  предусматривают</w:t>
            </w:r>
            <w:r w:rsidRPr="000B217A">
              <w:rPr>
                <w:color w:val="auto"/>
                <w:sz w:val="24"/>
                <w:szCs w:val="24"/>
              </w:rPr>
              <w:t xml:space="preserve"> активность и самосто</w:t>
            </w:r>
            <w:r w:rsidR="000B217A" w:rsidRPr="000B217A">
              <w:rPr>
                <w:color w:val="auto"/>
                <w:sz w:val="24"/>
                <w:szCs w:val="24"/>
              </w:rPr>
              <w:t>ятельность обучающихся, сочетают</w:t>
            </w:r>
            <w:r w:rsidRPr="000B217A">
              <w:rPr>
                <w:color w:val="auto"/>
                <w:sz w:val="24"/>
                <w:szCs w:val="24"/>
              </w:rPr>
              <w:t xml:space="preserve"> индивидуальную </w:t>
            </w:r>
            <w:r w:rsidR="000B217A" w:rsidRPr="000B217A">
              <w:rPr>
                <w:color w:val="auto"/>
                <w:sz w:val="24"/>
                <w:szCs w:val="24"/>
              </w:rPr>
              <w:t>и групповую работу; обеспечивают</w:t>
            </w:r>
            <w:r w:rsidRPr="000B217A">
              <w:rPr>
                <w:color w:val="auto"/>
                <w:sz w:val="24"/>
                <w:szCs w:val="24"/>
              </w:rPr>
              <w:t xml:space="preserve">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0775F5" w:rsidRPr="000B217A" w:rsidRDefault="000775F5" w:rsidP="000775F5">
            <w:pPr>
              <w:pStyle w:val="1"/>
              <w:jc w:val="both"/>
              <w:rPr>
                <w:color w:val="auto"/>
                <w:sz w:val="24"/>
                <w:szCs w:val="24"/>
              </w:rPr>
            </w:pPr>
            <w:r w:rsidRPr="000B217A">
              <w:rPr>
                <w:color w:val="auto"/>
                <w:sz w:val="24"/>
                <w:szCs w:val="24"/>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775F5" w:rsidRDefault="000775F5" w:rsidP="000775F5">
            <w:pPr>
              <w:pStyle w:val="1"/>
              <w:spacing w:after="160" w:line="240" w:lineRule="auto"/>
              <w:jc w:val="both"/>
              <w:rPr>
                <w:color w:val="auto"/>
                <w:sz w:val="24"/>
                <w:szCs w:val="24"/>
              </w:rPr>
            </w:pPr>
            <w:r w:rsidRPr="000B217A">
              <w:rPr>
                <w:color w:val="auto"/>
                <w:sz w:val="24"/>
                <w:szCs w:val="24"/>
              </w:rPr>
              <w:t>В целях реализации плана внеурочной деятельности об</w:t>
            </w:r>
            <w:r w:rsidR="000B217A" w:rsidRPr="000B217A">
              <w:rPr>
                <w:color w:val="auto"/>
                <w:sz w:val="24"/>
                <w:szCs w:val="24"/>
              </w:rPr>
              <w:t xml:space="preserve">разовательной организацией </w:t>
            </w:r>
            <w:r w:rsidRPr="000B217A">
              <w:rPr>
                <w:color w:val="auto"/>
                <w:sz w:val="24"/>
                <w:szCs w:val="24"/>
              </w:rPr>
              <w:t xml:space="preserve"> предусма</w:t>
            </w:r>
            <w:r w:rsidR="000B217A" w:rsidRPr="000B217A">
              <w:rPr>
                <w:color w:val="auto"/>
                <w:sz w:val="24"/>
                <w:szCs w:val="24"/>
              </w:rPr>
              <w:t>тривает</w:t>
            </w:r>
            <w:r w:rsidRPr="000B217A">
              <w:rPr>
                <w:color w:val="auto"/>
                <w:sz w:val="24"/>
                <w:szCs w:val="24"/>
              </w:rPr>
              <w:t xml:space="preserve">ся использование ресурсов других организаций (в том числе в сетевой </w:t>
            </w:r>
            <w:r w:rsidRPr="000B217A">
              <w:rPr>
                <w:color w:val="auto"/>
                <w:sz w:val="24"/>
                <w:szCs w:val="24"/>
              </w:rPr>
              <w:lastRenderedPageBreak/>
              <w:t>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tbl>
            <w:tblPr>
              <w:tblStyle w:val="a4"/>
              <w:tblW w:w="9209" w:type="dxa"/>
              <w:tblLayout w:type="fixed"/>
              <w:tblLook w:val="04A0" w:firstRow="1" w:lastRow="0" w:firstColumn="1" w:lastColumn="0" w:noHBand="0" w:noVBand="1"/>
            </w:tblPr>
            <w:tblGrid>
              <w:gridCol w:w="4248"/>
              <w:gridCol w:w="2268"/>
              <w:gridCol w:w="992"/>
              <w:gridCol w:w="709"/>
              <w:gridCol w:w="992"/>
            </w:tblGrid>
            <w:tr w:rsidR="00A27BBC" w:rsidTr="00150204">
              <w:tc>
                <w:tcPr>
                  <w:tcW w:w="4248" w:type="dxa"/>
                </w:tcPr>
                <w:p w:rsidR="00A27BBC" w:rsidRDefault="00A27BBC" w:rsidP="000775F5">
                  <w:pPr>
                    <w:pStyle w:val="1"/>
                    <w:spacing w:after="160" w:line="240" w:lineRule="auto"/>
                    <w:ind w:firstLine="0"/>
                    <w:jc w:val="both"/>
                    <w:rPr>
                      <w:color w:val="auto"/>
                      <w:sz w:val="24"/>
                      <w:szCs w:val="24"/>
                    </w:rPr>
                  </w:pPr>
                  <w:r>
                    <w:rPr>
                      <w:color w:val="auto"/>
                      <w:sz w:val="24"/>
                      <w:szCs w:val="24"/>
                    </w:rPr>
                    <w:t>Направления</w:t>
                  </w:r>
                </w:p>
              </w:tc>
              <w:tc>
                <w:tcPr>
                  <w:tcW w:w="2268" w:type="dxa"/>
                </w:tcPr>
                <w:p w:rsidR="00A27BBC" w:rsidRDefault="00A27BBC" w:rsidP="000775F5">
                  <w:pPr>
                    <w:pStyle w:val="1"/>
                    <w:spacing w:after="160" w:line="240" w:lineRule="auto"/>
                    <w:ind w:firstLine="0"/>
                    <w:jc w:val="both"/>
                    <w:rPr>
                      <w:color w:val="auto"/>
                      <w:sz w:val="24"/>
                      <w:szCs w:val="24"/>
                    </w:rPr>
                  </w:pPr>
                  <w:r>
                    <w:rPr>
                      <w:color w:val="auto"/>
                      <w:sz w:val="24"/>
                      <w:szCs w:val="24"/>
                    </w:rPr>
                    <w:t>Названия</w:t>
                  </w:r>
                </w:p>
              </w:tc>
              <w:tc>
                <w:tcPr>
                  <w:tcW w:w="992" w:type="dxa"/>
                </w:tcPr>
                <w:p w:rsidR="00A27BBC" w:rsidRDefault="00A27BBC" w:rsidP="000775F5">
                  <w:pPr>
                    <w:pStyle w:val="1"/>
                    <w:spacing w:after="160" w:line="240" w:lineRule="auto"/>
                    <w:ind w:firstLine="0"/>
                    <w:jc w:val="both"/>
                    <w:rPr>
                      <w:color w:val="auto"/>
                      <w:sz w:val="24"/>
                      <w:szCs w:val="24"/>
                    </w:rPr>
                  </w:pPr>
                  <w:r>
                    <w:rPr>
                      <w:color w:val="auto"/>
                      <w:sz w:val="24"/>
                      <w:szCs w:val="24"/>
                    </w:rPr>
                    <w:t>Формы организации</w:t>
                  </w:r>
                </w:p>
              </w:tc>
              <w:tc>
                <w:tcPr>
                  <w:tcW w:w="709" w:type="dxa"/>
                </w:tcPr>
                <w:p w:rsidR="00A27BBC" w:rsidRDefault="00A27BBC" w:rsidP="000775F5">
                  <w:pPr>
                    <w:pStyle w:val="1"/>
                    <w:spacing w:after="160" w:line="240" w:lineRule="auto"/>
                    <w:ind w:firstLine="0"/>
                    <w:jc w:val="both"/>
                    <w:rPr>
                      <w:color w:val="auto"/>
                      <w:sz w:val="24"/>
                      <w:szCs w:val="24"/>
                    </w:rPr>
                  </w:pPr>
                  <w:r>
                    <w:rPr>
                      <w:color w:val="auto"/>
                      <w:sz w:val="24"/>
                      <w:szCs w:val="24"/>
                    </w:rPr>
                    <w:t>5кл</w:t>
                  </w:r>
                </w:p>
              </w:tc>
              <w:tc>
                <w:tcPr>
                  <w:tcW w:w="992" w:type="dxa"/>
                </w:tcPr>
                <w:p w:rsidR="00A27BBC" w:rsidRDefault="00A27BBC" w:rsidP="000775F5">
                  <w:pPr>
                    <w:pStyle w:val="1"/>
                    <w:spacing w:after="160" w:line="240" w:lineRule="auto"/>
                    <w:ind w:firstLine="0"/>
                    <w:jc w:val="both"/>
                    <w:rPr>
                      <w:color w:val="auto"/>
                      <w:sz w:val="24"/>
                      <w:szCs w:val="24"/>
                    </w:rPr>
                  </w:pPr>
                  <w:r>
                    <w:rPr>
                      <w:color w:val="auto"/>
                      <w:sz w:val="24"/>
                      <w:szCs w:val="24"/>
                    </w:rPr>
                    <w:t>6кл</w:t>
                  </w:r>
                </w:p>
              </w:tc>
            </w:tr>
            <w:tr w:rsidR="00150204" w:rsidTr="00150204">
              <w:trPr>
                <w:trHeight w:val="4300"/>
              </w:trPr>
              <w:tc>
                <w:tcPr>
                  <w:tcW w:w="4248" w:type="dxa"/>
                </w:tcPr>
                <w:p w:rsidR="00150204" w:rsidRDefault="00150204" w:rsidP="000775F5">
                  <w:pPr>
                    <w:pStyle w:val="1"/>
                    <w:spacing w:after="160" w:line="240" w:lineRule="auto"/>
                    <w:ind w:firstLine="0"/>
                    <w:jc w:val="both"/>
                    <w:rPr>
                      <w:color w:val="auto"/>
                      <w:sz w:val="24"/>
                      <w:szCs w:val="24"/>
                    </w:rPr>
                  </w:pPr>
                  <w:r w:rsidRPr="000775F5">
                    <w:rPr>
                      <w:color w:val="auto"/>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tc>
              <w:tc>
                <w:tcPr>
                  <w:tcW w:w="2268" w:type="dxa"/>
                </w:tcPr>
                <w:p w:rsidR="00150204" w:rsidRPr="001B2EB6" w:rsidRDefault="00150204" w:rsidP="00150204">
                  <w:pPr>
                    <w:rPr>
                      <w:sz w:val="24"/>
                      <w:szCs w:val="24"/>
                    </w:rPr>
                  </w:pPr>
                  <w:r w:rsidRPr="001B2EB6">
                    <w:rPr>
                      <w:sz w:val="24"/>
                      <w:szCs w:val="24"/>
                    </w:rPr>
                    <w:t xml:space="preserve"> </w:t>
                  </w:r>
                </w:p>
                <w:p w:rsidR="00150204" w:rsidRPr="001B2EB6" w:rsidRDefault="00150204" w:rsidP="009F5623">
                  <w:pPr>
                    <w:rPr>
                      <w:sz w:val="24"/>
                      <w:szCs w:val="24"/>
                    </w:rPr>
                  </w:pPr>
                  <w:r w:rsidRPr="001B2EB6">
                    <w:rPr>
                      <w:rFonts w:ascii="Times New Roman" w:eastAsia="Times New Roman" w:hAnsi="Times New Roman" w:cs="Times New Roman"/>
                      <w:bCs/>
                      <w:sz w:val="24"/>
                      <w:szCs w:val="24"/>
                      <w:lang w:eastAsia="ru-RU"/>
                    </w:rPr>
                    <w:t>Курс «Истории и традиции родного края»</w:t>
                  </w:r>
                </w:p>
              </w:tc>
              <w:tc>
                <w:tcPr>
                  <w:tcW w:w="992" w:type="dxa"/>
                </w:tcPr>
                <w:p w:rsidR="00150204" w:rsidRPr="001B2EB6" w:rsidRDefault="00150204" w:rsidP="009F5623">
                  <w:pPr>
                    <w:rPr>
                      <w:sz w:val="24"/>
                      <w:szCs w:val="24"/>
                    </w:rPr>
                  </w:pPr>
                  <w:r w:rsidRPr="001B2EB6">
                    <w:rPr>
                      <w:rFonts w:ascii="Times New Roman" w:eastAsia="Times New Roman" w:hAnsi="Times New Roman" w:cs="Times New Roman"/>
                      <w:bCs/>
                      <w:sz w:val="24"/>
                      <w:szCs w:val="24"/>
                      <w:lang w:eastAsia="ru-RU"/>
                    </w:rPr>
                    <w:t>кружок</w:t>
                  </w:r>
                </w:p>
              </w:tc>
              <w:tc>
                <w:tcPr>
                  <w:tcW w:w="709" w:type="dxa"/>
                </w:tcPr>
                <w:p w:rsidR="00150204" w:rsidRPr="001B2EB6" w:rsidRDefault="00150204" w:rsidP="001B2EB6">
                  <w:pPr>
                    <w:rPr>
                      <w:bCs/>
                      <w:sz w:val="24"/>
                      <w:szCs w:val="24"/>
                      <w:lang w:eastAsia="ru-RU"/>
                    </w:rPr>
                  </w:pPr>
                  <w:r w:rsidRPr="001B2EB6">
                    <w:rPr>
                      <w:rFonts w:ascii="Times New Roman" w:eastAsia="Times New Roman" w:hAnsi="Times New Roman" w:cs="Times New Roman"/>
                      <w:sz w:val="24"/>
                      <w:szCs w:val="24"/>
                      <w:lang w:eastAsia="ru-RU"/>
                    </w:rPr>
                    <w:t>1</w:t>
                  </w:r>
                </w:p>
              </w:tc>
              <w:tc>
                <w:tcPr>
                  <w:tcW w:w="992" w:type="dxa"/>
                </w:tcPr>
                <w:p w:rsidR="00150204" w:rsidRDefault="00150204" w:rsidP="00150204">
                  <w:pPr>
                    <w:rPr>
                      <w:sz w:val="24"/>
                      <w:szCs w:val="24"/>
                    </w:rPr>
                  </w:pPr>
                </w:p>
                <w:p w:rsidR="00150204" w:rsidRDefault="00150204" w:rsidP="00150204">
                  <w:pPr>
                    <w:rPr>
                      <w:sz w:val="24"/>
                      <w:szCs w:val="24"/>
                    </w:rPr>
                  </w:pPr>
                  <w:r>
                    <w:rPr>
                      <w:sz w:val="24"/>
                      <w:szCs w:val="24"/>
                    </w:rPr>
                    <w:t>1</w:t>
                  </w:r>
                </w:p>
                <w:p w:rsidR="00150204" w:rsidRDefault="00150204" w:rsidP="00150204">
                  <w:pPr>
                    <w:rPr>
                      <w:sz w:val="24"/>
                      <w:szCs w:val="24"/>
                    </w:rPr>
                  </w:pPr>
                </w:p>
                <w:p w:rsidR="00150204" w:rsidRDefault="00150204" w:rsidP="00150204">
                  <w:pPr>
                    <w:rPr>
                      <w:sz w:val="24"/>
                      <w:szCs w:val="24"/>
                    </w:rPr>
                  </w:pPr>
                </w:p>
                <w:p w:rsidR="00150204" w:rsidRPr="00150204" w:rsidRDefault="00150204" w:rsidP="00150204">
                  <w:pPr>
                    <w:ind w:firstLine="708"/>
                    <w:rPr>
                      <w:sz w:val="24"/>
                      <w:szCs w:val="24"/>
                    </w:rPr>
                  </w:pPr>
                </w:p>
              </w:tc>
            </w:tr>
            <w:tr w:rsidR="00A27BBC" w:rsidTr="00150204">
              <w:tc>
                <w:tcPr>
                  <w:tcW w:w="4248" w:type="dxa"/>
                </w:tcPr>
                <w:p w:rsidR="00A27BBC" w:rsidRDefault="00A27BBC" w:rsidP="000775F5">
                  <w:pPr>
                    <w:pStyle w:val="1"/>
                    <w:spacing w:after="160" w:line="240" w:lineRule="auto"/>
                    <w:ind w:firstLine="0"/>
                    <w:jc w:val="both"/>
                    <w:rPr>
                      <w:color w:val="auto"/>
                      <w:sz w:val="24"/>
                      <w:szCs w:val="24"/>
                    </w:rPr>
                  </w:pPr>
                  <w:r w:rsidRPr="000775F5">
                    <w:rPr>
                      <w:color w:val="auto"/>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0775F5">
                    <w:rPr>
                      <w:color w:val="auto"/>
                      <w:sz w:val="24"/>
                      <w:szCs w:val="24"/>
                    </w:rPr>
                    <w:t>метапредметные</w:t>
                  </w:r>
                  <w:proofErr w:type="spellEnd"/>
                  <w:r w:rsidRPr="000775F5">
                    <w:rPr>
                      <w:color w:val="auto"/>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r w:rsidRPr="000775F5">
                    <w:rPr>
                      <w:i/>
                      <w:color w:val="auto"/>
                      <w:sz w:val="24"/>
                      <w:szCs w:val="24"/>
                    </w:rPr>
                    <w:t>)-</w:t>
                  </w:r>
                </w:p>
              </w:tc>
              <w:tc>
                <w:tcPr>
                  <w:tcW w:w="2268" w:type="dxa"/>
                  <w:vAlign w:val="center"/>
                </w:tcPr>
                <w:p w:rsidR="00A27BBC" w:rsidRPr="000B217A" w:rsidRDefault="00A27BBC" w:rsidP="009F562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Курс </w:t>
                  </w:r>
                  <w:r w:rsidRPr="000B217A">
                    <w:rPr>
                      <w:rFonts w:ascii="Times New Roman" w:eastAsia="Times New Roman" w:hAnsi="Times New Roman" w:cs="Times New Roman"/>
                      <w:bCs/>
                      <w:sz w:val="24"/>
                      <w:szCs w:val="24"/>
                      <w:lang w:eastAsia="ru-RU"/>
                    </w:rPr>
                    <w:t>«Функциональная  грамотность. Учимся для жизни»</w:t>
                  </w:r>
                </w:p>
              </w:tc>
              <w:tc>
                <w:tcPr>
                  <w:tcW w:w="992" w:type="dxa"/>
                  <w:vAlign w:val="center"/>
                </w:tcPr>
                <w:p w:rsidR="00A27BBC" w:rsidRPr="000B217A" w:rsidRDefault="00A27BBC" w:rsidP="009F5623">
                  <w:pPr>
                    <w:rPr>
                      <w:rFonts w:ascii="Times New Roman" w:eastAsia="Times New Roman" w:hAnsi="Times New Roman" w:cs="Times New Roman"/>
                      <w:bCs/>
                      <w:sz w:val="24"/>
                      <w:szCs w:val="24"/>
                      <w:lang w:eastAsia="ru-RU"/>
                    </w:rPr>
                  </w:pPr>
                  <w:r w:rsidRPr="000B217A">
                    <w:rPr>
                      <w:rFonts w:ascii="Times New Roman" w:eastAsia="Times New Roman" w:hAnsi="Times New Roman" w:cs="Times New Roman"/>
                      <w:bCs/>
                      <w:sz w:val="24"/>
                      <w:szCs w:val="24"/>
                      <w:lang w:eastAsia="ru-RU"/>
                    </w:rPr>
                    <w:t>курс</w:t>
                  </w:r>
                </w:p>
              </w:tc>
              <w:tc>
                <w:tcPr>
                  <w:tcW w:w="709" w:type="dxa"/>
                </w:tcPr>
                <w:p w:rsidR="00A27BBC" w:rsidRPr="000B217A" w:rsidRDefault="001B2EB6"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2" w:type="dxa"/>
                </w:tcPr>
                <w:p w:rsidR="00A27BBC" w:rsidRPr="000B217A" w:rsidRDefault="001B2EB6" w:rsidP="001B2EB6">
                  <w:pPr>
                    <w:tabs>
                      <w:tab w:val="left" w:pos="432"/>
                      <w:tab w:val="center" w:pos="115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2</w:t>
                  </w:r>
                  <w:r>
                    <w:rPr>
                      <w:rFonts w:ascii="Times New Roman" w:eastAsia="Times New Roman" w:hAnsi="Times New Roman" w:cs="Times New Roman"/>
                      <w:bCs/>
                      <w:sz w:val="24"/>
                      <w:szCs w:val="24"/>
                      <w:lang w:eastAsia="ru-RU"/>
                    </w:rPr>
                    <w:tab/>
                  </w:r>
                  <w:r w:rsidR="00A27BBC" w:rsidRPr="000B217A">
                    <w:rPr>
                      <w:rFonts w:ascii="Times New Roman" w:eastAsia="Times New Roman" w:hAnsi="Times New Roman" w:cs="Times New Roman"/>
                      <w:bCs/>
                      <w:sz w:val="24"/>
                      <w:szCs w:val="24"/>
                      <w:lang w:eastAsia="ru-RU"/>
                    </w:rPr>
                    <w:t>1</w:t>
                  </w:r>
                </w:p>
              </w:tc>
            </w:tr>
            <w:tr w:rsidR="00A27BBC" w:rsidTr="00150204">
              <w:trPr>
                <w:trHeight w:val="828"/>
              </w:trPr>
              <w:tc>
                <w:tcPr>
                  <w:tcW w:w="4248" w:type="dxa"/>
                  <w:vMerge w:val="restart"/>
                </w:tcPr>
                <w:p w:rsidR="00A27BBC" w:rsidRPr="000775F5" w:rsidRDefault="00A27BBC" w:rsidP="000775F5">
                  <w:pPr>
                    <w:pStyle w:val="1"/>
                    <w:spacing w:after="160" w:line="240" w:lineRule="auto"/>
                    <w:ind w:firstLine="0"/>
                    <w:jc w:val="both"/>
                    <w:rPr>
                      <w:color w:val="auto"/>
                      <w:sz w:val="24"/>
                      <w:szCs w:val="24"/>
                    </w:rPr>
                  </w:pPr>
                  <w:r w:rsidRPr="000775F5">
                    <w:rPr>
                      <w:color w:val="auto"/>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0775F5">
                    <w:rPr>
                      <w:color w:val="auto"/>
                      <w:sz w:val="24"/>
                      <w:szCs w:val="24"/>
                    </w:rPr>
                    <w:t>волонтёрство</w:t>
                  </w:r>
                  <w:proofErr w:type="spellEnd"/>
                  <w:r w:rsidRPr="000775F5">
                    <w:rPr>
                      <w:color w:val="auto"/>
                      <w:sz w:val="24"/>
                      <w:szCs w:val="24"/>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w:t>
                  </w:r>
                  <w:r w:rsidRPr="000775F5">
                    <w:rPr>
                      <w:color w:val="auto"/>
                      <w:sz w:val="24"/>
                      <w:szCs w:val="24"/>
                    </w:rPr>
                    <w:lastRenderedPageBreak/>
                    <w:t>образовательных организаций и социальных партнеров в профессионально-производственном окружении</w:t>
                  </w:r>
                </w:p>
              </w:tc>
              <w:tc>
                <w:tcPr>
                  <w:tcW w:w="2268" w:type="dxa"/>
                  <w:vAlign w:val="center"/>
                </w:tcPr>
                <w:p w:rsidR="00A27BBC" w:rsidRPr="000B217A" w:rsidRDefault="00A27BBC" w:rsidP="009F5623">
                  <w:pPr>
                    <w:rPr>
                      <w:rFonts w:ascii="Times New Roman" w:eastAsia="Times New Roman" w:hAnsi="Times New Roman" w:cs="Times New Roman"/>
                      <w:bCs/>
                      <w:sz w:val="24"/>
                      <w:szCs w:val="24"/>
                      <w:lang w:eastAsia="ru-RU"/>
                    </w:rPr>
                  </w:pPr>
                  <w:r w:rsidRPr="000B217A">
                    <w:rPr>
                      <w:rFonts w:ascii="Times New Roman" w:eastAsia="Times New Roman" w:hAnsi="Times New Roman" w:cs="Times New Roman"/>
                      <w:bCs/>
                      <w:sz w:val="24"/>
                      <w:szCs w:val="24"/>
                      <w:lang w:eastAsia="ru-RU"/>
                    </w:rPr>
                    <w:lastRenderedPageBreak/>
                    <w:t>«Родничок»</w:t>
                  </w:r>
                </w:p>
              </w:tc>
              <w:tc>
                <w:tcPr>
                  <w:tcW w:w="992" w:type="dxa"/>
                  <w:vAlign w:val="center"/>
                </w:tcPr>
                <w:p w:rsidR="00A27BBC" w:rsidRPr="000B217A" w:rsidRDefault="00A27BBC" w:rsidP="009F562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Кружок сельского Дома культуры</w:t>
                  </w:r>
                </w:p>
              </w:tc>
              <w:tc>
                <w:tcPr>
                  <w:tcW w:w="709" w:type="dxa"/>
                </w:tcPr>
                <w:p w:rsidR="001B2EB6" w:rsidRDefault="001B2EB6" w:rsidP="009F5623">
                  <w:pPr>
                    <w:jc w:val="center"/>
                    <w:rPr>
                      <w:rFonts w:ascii="Times New Roman" w:eastAsia="Times New Roman" w:hAnsi="Times New Roman" w:cs="Times New Roman"/>
                      <w:bCs/>
                      <w:sz w:val="24"/>
                      <w:szCs w:val="24"/>
                      <w:lang w:eastAsia="ru-RU"/>
                    </w:rPr>
                  </w:pPr>
                </w:p>
                <w:p w:rsidR="00A27BBC" w:rsidRPr="001B2EB6" w:rsidRDefault="001B2EB6" w:rsidP="001B2E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992" w:type="dxa"/>
                </w:tcPr>
                <w:p w:rsidR="00A27BBC" w:rsidRPr="001B2EB6" w:rsidRDefault="001B2EB6" w:rsidP="001502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A27BBC" w:rsidTr="00150204">
              <w:tc>
                <w:tcPr>
                  <w:tcW w:w="4248" w:type="dxa"/>
                  <w:vMerge/>
                </w:tcPr>
                <w:p w:rsidR="00A27BBC" w:rsidRPr="000775F5" w:rsidRDefault="00A27BBC" w:rsidP="000775F5">
                  <w:pPr>
                    <w:pStyle w:val="1"/>
                    <w:spacing w:after="160" w:line="240" w:lineRule="auto"/>
                    <w:ind w:firstLine="0"/>
                    <w:jc w:val="both"/>
                    <w:rPr>
                      <w:color w:val="auto"/>
                      <w:sz w:val="24"/>
                      <w:szCs w:val="24"/>
                    </w:rPr>
                  </w:pPr>
                </w:p>
              </w:tc>
              <w:tc>
                <w:tcPr>
                  <w:tcW w:w="2268" w:type="dxa"/>
                  <w:vAlign w:val="center"/>
                </w:tcPr>
                <w:p w:rsidR="00A27BBC" w:rsidRPr="000B217A" w:rsidRDefault="00A27BBC" w:rsidP="009F5623">
                  <w:pPr>
                    <w:rPr>
                      <w:rFonts w:ascii="Times New Roman" w:eastAsia="Times New Roman" w:hAnsi="Times New Roman" w:cs="Times New Roman"/>
                      <w:bCs/>
                      <w:sz w:val="24"/>
                      <w:szCs w:val="24"/>
                      <w:lang w:eastAsia="ru-RU"/>
                    </w:rPr>
                  </w:pPr>
                  <w:r w:rsidRPr="000B217A">
                    <w:rPr>
                      <w:rFonts w:ascii="Times New Roman" w:eastAsia="Times New Roman" w:hAnsi="Times New Roman" w:cs="Times New Roman"/>
                      <w:bCs/>
                      <w:sz w:val="24"/>
                      <w:szCs w:val="24"/>
                      <w:lang w:eastAsia="ru-RU"/>
                    </w:rPr>
                    <w:t>«Калинка»</w:t>
                  </w:r>
                </w:p>
              </w:tc>
              <w:tc>
                <w:tcPr>
                  <w:tcW w:w="992" w:type="dxa"/>
                  <w:vAlign w:val="center"/>
                </w:tcPr>
                <w:p w:rsidR="00A27BBC" w:rsidRPr="000B217A" w:rsidRDefault="00A27BBC" w:rsidP="009F5623">
                  <w:pPr>
                    <w:rPr>
                      <w:rFonts w:ascii="Times New Roman" w:eastAsia="Times New Roman" w:hAnsi="Times New Roman" w:cs="Times New Roman"/>
                      <w:bCs/>
                      <w:sz w:val="24"/>
                      <w:szCs w:val="24"/>
                      <w:lang w:eastAsia="ru-RU"/>
                    </w:rPr>
                  </w:pPr>
                  <w:r w:rsidRPr="000B217A">
                    <w:rPr>
                      <w:rFonts w:ascii="Times New Roman" w:eastAsia="Times New Roman" w:hAnsi="Times New Roman" w:cs="Times New Roman"/>
                      <w:bCs/>
                      <w:sz w:val="24"/>
                      <w:szCs w:val="24"/>
                      <w:lang w:eastAsia="ru-RU"/>
                    </w:rPr>
                    <w:t>Кружок</w:t>
                  </w:r>
                  <w:r>
                    <w:rPr>
                      <w:rFonts w:ascii="Times New Roman" w:eastAsia="Times New Roman" w:hAnsi="Times New Roman" w:cs="Times New Roman"/>
                      <w:bCs/>
                      <w:sz w:val="24"/>
                      <w:szCs w:val="24"/>
                      <w:lang w:eastAsia="ru-RU"/>
                    </w:rPr>
                    <w:t xml:space="preserve"> сельского  Дома культуры</w:t>
                  </w:r>
                </w:p>
              </w:tc>
              <w:tc>
                <w:tcPr>
                  <w:tcW w:w="709" w:type="dxa"/>
                </w:tcPr>
                <w:p w:rsidR="00A27BBC" w:rsidRDefault="001B2EB6"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92" w:type="dxa"/>
                </w:tcPr>
                <w:p w:rsidR="001B2EB6" w:rsidRDefault="001B2EB6" w:rsidP="00150204">
                  <w:pPr>
                    <w:rPr>
                      <w:rFonts w:ascii="Times New Roman" w:eastAsia="Times New Roman" w:hAnsi="Times New Roman" w:cs="Times New Roman"/>
                      <w:sz w:val="24"/>
                      <w:szCs w:val="24"/>
                      <w:lang w:eastAsia="ru-RU"/>
                    </w:rPr>
                  </w:pPr>
                </w:p>
                <w:p w:rsidR="00A27BBC" w:rsidRPr="001B2EB6" w:rsidRDefault="001B2EB6" w:rsidP="001B2E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A27BBC" w:rsidTr="00150204">
              <w:tc>
                <w:tcPr>
                  <w:tcW w:w="4248" w:type="dxa"/>
                </w:tcPr>
                <w:p w:rsidR="00A27BBC" w:rsidRPr="000775F5" w:rsidRDefault="00A27BBC" w:rsidP="000775F5">
                  <w:pPr>
                    <w:pStyle w:val="1"/>
                    <w:spacing w:after="160" w:line="240" w:lineRule="auto"/>
                    <w:ind w:firstLine="0"/>
                    <w:jc w:val="both"/>
                    <w:rPr>
                      <w:color w:val="auto"/>
                      <w:sz w:val="24"/>
                      <w:szCs w:val="24"/>
                    </w:rPr>
                  </w:pPr>
                  <w:r w:rsidRPr="000775F5">
                    <w:rPr>
                      <w:color w:val="auto"/>
                      <w:sz w:val="24"/>
                      <w:szCs w:val="24"/>
                    </w:rPr>
                    <w:lastRenderedPageBreak/>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tc>
              <w:tc>
                <w:tcPr>
                  <w:tcW w:w="2268" w:type="dxa"/>
                  <w:vAlign w:val="center"/>
                </w:tcPr>
                <w:p w:rsidR="00A27BBC" w:rsidRPr="00361F12" w:rsidRDefault="00A27BBC" w:rsidP="00D914AF">
                  <w:pPr>
                    <w:rPr>
                      <w:rFonts w:ascii="Times New Roman" w:eastAsia="Times New Roman" w:hAnsi="Times New Roman" w:cs="Times New Roman"/>
                      <w:bCs/>
                      <w:color w:val="FF0000"/>
                      <w:sz w:val="24"/>
                      <w:szCs w:val="24"/>
                      <w:lang w:eastAsia="ru-RU"/>
                    </w:rPr>
                  </w:pPr>
                  <w:r w:rsidRPr="00361F12">
                    <w:rPr>
                      <w:rFonts w:ascii="Times New Roman" w:eastAsia="Times New Roman" w:hAnsi="Times New Roman" w:cs="Times New Roman"/>
                      <w:bCs/>
                      <w:sz w:val="24"/>
                      <w:szCs w:val="24"/>
                      <w:lang w:eastAsia="ru-RU"/>
                    </w:rPr>
                    <w:t>Предметные недели, олимпиады, конкурсы. Коллективные творческие дела согласно плану воспитательных мероприятий.</w:t>
                  </w:r>
                </w:p>
              </w:tc>
              <w:tc>
                <w:tcPr>
                  <w:tcW w:w="992" w:type="dxa"/>
                  <w:vAlign w:val="center"/>
                </w:tcPr>
                <w:p w:rsidR="00A27BBC" w:rsidRPr="00E4618B" w:rsidRDefault="00A27BBC" w:rsidP="00D914AF">
                  <w:pPr>
                    <w:rPr>
                      <w:rFonts w:ascii="Times New Roman" w:eastAsia="Times New Roman" w:hAnsi="Times New Roman" w:cs="Times New Roman"/>
                      <w:bCs/>
                      <w:sz w:val="24"/>
                      <w:szCs w:val="24"/>
                      <w:lang w:eastAsia="ru-RU"/>
                    </w:rPr>
                  </w:pPr>
                  <w:r w:rsidRPr="00E4618B">
                    <w:rPr>
                      <w:rFonts w:ascii="Times New Roman" w:eastAsia="Times New Roman" w:hAnsi="Times New Roman" w:cs="Times New Roman"/>
                      <w:bCs/>
                      <w:sz w:val="24"/>
                      <w:szCs w:val="24"/>
                      <w:lang w:eastAsia="ru-RU"/>
                    </w:rPr>
                    <w:t>РДШ</w:t>
                  </w:r>
                  <w:r>
                    <w:rPr>
                      <w:rFonts w:ascii="Times New Roman" w:eastAsia="Times New Roman" w:hAnsi="Times New Roman" w:cs="Times New Roman"/>
                      <w:bCs/>
                      <w:sz w:val="24"/>
                      <w:szCs w:val="24"/>
                      <w:lang w:eastAsia="ru-RU"/>
                    </w:rPr>
                    <w:t>М «Движение первых»</w:t>
                  </w:r>
                </w:p>
              </w:tc>
              <w:tc>
                <w:tcPr>
                  <w:tcW w:w="709" w:type="dxa"/>
                </w:tcPr>
                <w:p w:rsidR="00A27BBC" w:rsidRPr="00361F12" w:rsidRDefault="00A27BBC" w:rsidP="00D914AF">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2" w:type="dxa"/>
                </w:tcPr>
                <w:p w:rsidR="00A27BBC" w:rsidRPr="00A27BBC" w:rsidRDefault="00A27BBC" w:rsidP="0015020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27BBC" w:rsidTr="00150204">
              <w:tc>
                <w:tcPr>
                  <w:tcW w:w="4248" w:type="dxa"/>
                  <w:vMerge w:val="restart"/>
                </w:tcPr>
                <w:p w:rsidR="00A27BBC" w:rsidRPr="000775F5" w:rsidRDefault="00A27BBC" w:rsidP="000775F5">
                  <w:pPr>
                    <w:pStyle w:val="1"/>
                    <w:spacing w:after="160" w:line="240" w:lineRule="auto"/>
                    <w:ind w:firstLine="0"/>
                    <w:jc w:val="both"/>
                    <w:rPr>
                      <w:color w:val="auto"/>
                      <w:sz w:val="24"/>
                      <w:szCs w:val="24"/>
                    </w:rPr>
                  </w:pPr>
                  <w:r w:rsidRPr="000775F5">
                    <w:rPr>
                      <w:color w:val="auto"/>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tc>
              <w:tc>
                <w:tcPr>
                  <w:tcW w:w="2268" w:type="dxa"/>
                  <w:vAlign w:val="center"/>
                </w:tcPr>
                <w:p w:rsidR="00A27BBC" w:rsidRPr="00361F12" w:rsidRDefault="00A27BBC" w:rsidP="009F5623">
                  <w:pPr>
                    <w:rPr>
                      <w:rFonts w:ascii="Times New Roman" w:eastAsia="Times New Roman" w:hAnsi="Times New Roman" w:cs="Times New Roman"/>
                      <w:bCs/>
                      <w:sz w:val="24"/>
                      <w:szCs w:val="24"/>
                      <w:lang w:eastAsia="ru-RU"/>
                    </w:rPr>
                  </w:pPr>
                  <w:r w:rsidRPr="00361F12">
                    <w:rPr>
                      <w:rFonts w:ascii="Times New Roman" w:eastAsia="Times New Roman" w:hAnsi="Times New Roman" w:cs="Times New Roman"/>
                      <w:bCs/>
                      <w:sz w:val="24"/>
                      <w:szCs w:val="24"/>
                      <w:lang w:eastAsia="ru-RU"/>
                    </w:rPr>
                    <w:t>Родительский час «Вопрос к предметнику»</w:t>
                  </w:r>
                </w:p>
              </w:tc>
              <w:tc>
                <w:tcPr>
                  <w:tcW w:w="992" w:type="dxa"/>
                  <w:vAlign w:val="center"/>
                </w:tcPr>
                <w:p w:rsidR="00A27BBC" w:rsidRPr="00361F12" w:rsidRDefault="00A27BBC" w:rsidP="009F5623">
                  <w:pPr>
                    <w:rPr>
                      <w:rFonts w:ascii="Times New Roman" w:eastAsia="Times New Roman" w:hAnsi="Times New Roman" w:cs="Times New Roman"/>
                      <w:bCs/>
                      <w:sz w:val="24"/>
                      <w:szCs w:val="24"/>
                      <w:lang w:eastAsia="ru-RU"/>
                    </w:rPr>
                  </w:pPr>
                  <w:r w:rsidRPr="00361F12">
                    <w:rPr>
                      <w:rFonts w:ascii="Times New Roman" w:eastAsia="Times New Roman" w:hAnsi="Times New Roman" w:cs="Times New Roman"/>
                      <w:bCs/>
                      <w:sz w:val="24"/>
                      <w:szCs w:val="24"/>
                      <w:lang w:eastAsia="ru-RU"/>
                    </w:rPr>
                    <w:t>консультация</w:t>
                  </w:r>
                </w:p>
              </w:tc>
              <w:tc>
                <w:tcPr>
                  <w:tcW w:w="709" w:type="dxa"/>
                </w:tcPr>
                <w:p w:rsidR="00A27BBC" w:rsidRPr="00361F12" w:rsidRDefault="001B2EB6"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B172CD">
                    <w:rPr>
                      <w:rFonts w:ascii="Times New Roman" w:eastAsia="Times New Roman" w:hAnsi="Times New Roman" w:cs="Times New Roman"/>
                      <w:bCs/>
                      <w:sz w:val="24"/>
                      <w:szCs w:val="24"/>
                      <w:lang w:eastAsia="ru-RU"/>
                    </w:rPr>
                    <w:t>2</w:t>
                  </w:r>
                  <w:r>
                    <w:rPr>
                      <w:rFonts w:ascii="Times New Roman" w:eastAsia="Times New Roman" w:hAnsi="Times New Roman" w:cs="Times New Roman"/>
                      <w:bCs/>
                      <w:sz w:val="24"/>
                      <w:szCs w:val="24"/>
                      <w:lang w:eastAsia="ru-RU"/>
                    </w:rPr>
                    <w:t>5</w:t>
                  </w:r>
                </w:p>
              </w:tc>
              <w:tc>
                <w:tcPr>
                  <w:tcW w:w="992" w:type="dxa"/>
                </w:tcPr>
                <w:p w:rsidR="001B2EB6" w:rsidRDefault="00B172CD"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A27BBC" w:rsidRPr="001B2EB6" w:rsidRDefault="00A27BBC" w:rsidP="001B2EB6">
                  <w:pPr>
                    <w:rPr>
                      <w:rFonts w:ascii="Times New Roman" w:eastAsia="Times New Roman" w:hAnsi="Times New Roman" w:cs="Times New Roman"/>
                      <w:sz w:val="24"/>
                      <w:szCs w:val="24"/>
                      <w:lang w:eastAsia="ru-RU"/>
                    </w:rPr>
                  </w:pPr>
                </w:p>
              </w:tc>
            </w:tr>
            <w:tr w:rsidR="00A27BBC" w:rsidTr="00150204">
              <w:tc>
                <w:tcPr>
                  <w:tcW w:w="4248" w:type="dxa"/>
                  <w:vMerge/>
                </w:tcPr>
                <w:p w:rsidR="00A27BBC" w:rsidRPr="000775F5" w:rsidRDefault="00A27BBC" w:rsidP="000775F5">
                  <w:pPr>
                    <w:pStyle w:val="1"/>
                    <w:spacing w:after="160" w:line="240" w:lineRule="auto"/>
                    <w:ind w:firstLine="0"/>
                    <w:jc w:val="both"/>
                    <w:rPr>
                      <w:color w:val="auto"/>
                      <w:sz w:val="24"/>
                      <w:szCs w:val="24"/>
                    </w:rPr>
                  </w:pPr>
                </w:p>
              </w:tc>
              <w:tc>
                <w:tcPr>
                  <w:tcW w:w="2268" w:type="dxa"/>
                  <w:vAlign w:val="center"/>
                </w:tcPr>
                <w:p w:rsidR="00A27BBC" w:rsidRPr="001B2EB6" w:rsidRDefault="00A27BBC" w:rsidP="009F5623">
                  <w:pPr>
                    <w:rPr>
                      <w:rFonts w:ascii="Times New Roman" w:eastAsia="Times New Roman" w:hAnsi="Times New Roman" w:cs="Times New Roman"/>
                      <w:bCs/>
                      <w:sz w:val="24"/>
                      <w:szCs w:val="24"/>
                      <w:lang w:eastAsia="ru-RU"/>
                    </w:rPr>
                  </w:pPr>
                  <w:r w:rsidRPr="001B2EB6">
                    <w:rPr>
                      <w:rFonts w:ascii="Times New Roman" w:eastAsia="Times New Roman" w:hAnsi="Times New Roman" w:cs="Times New Roman"/>
                      <w:bCs/>
                      <w:sz w:val="24"/>
                      <w:szCs w:val="24"/>
                      <w:lang w:eastAsia="ru-RU"/>
                    </w:rPr>
                    <w:t>Родительский час «Вопрос к классному руководителю»</w:t>
                  </w:r>
                </w:p>
              </w:tc>
              <w:tc>
                <w:tcPr>
                  <w:tcW w:w="992" w:type="dxa"/>
                  <w:vAlign w:val="center"/>
                </w:tcPr>
                <w:p w:rsidR="00A27BBC" w:rsidRPr="001B2EB6" w:rsidRDefault="00A27BBC" w:rsidP="009F5623">
                  <w:pPr>
                    <w:rPr>
                      <w:rFonts w:ascii="Times New Roman" w:eastAsia="Times New Roman" w:hAnsi="Times New Roman" w:cs="Times New Roman"/>
                      <w:bCs/>
                      <w:sz w:val="24"/>
                      <w:szCs w:val="24"/>
                      <w:lang w:eastAsia="ru-RU"/>
                    </w:rPr>
                  </w:pPr>
                  <w:r w:rsidRPr="001B2EB6">
                    <w:rPr>
                      <w:rFonts w:ascii="Times New Roman" w:eastAsia="Times New Roman" w:hAnsi="Times New Roman" w:cs="Times New Roman"/>
                      <w:bCs/>
                      <w:sz w:val="24"/>
                      <w:szCs w:val="24"/>
                      <w:lang w:eastAsia="ru-RU"/>
                    </w:rPr>
                    <w:t>консультация</w:t>
                  </w:r>
                </w:p>
              </w:tc>
              <w:tc>
                <w:tcPr>
                  <w:tcW w:w="709" w:type="dxa"/>
                </w:tcPr>
                <w:p w:rsidR="00A27BBC" w:rsidRPr="00035598" w:rsidRDefault="001B2EB6" w:rsidP="009F5623">
                  <w:pPr>
                    <w:jc w:val="center"/>
                    <w:rPr>
                      <w:rFonts w:ascii="Times New Roman" w:eastAsia="Times New Roman" w:hAnsi="Times New Roman" w:cs="Times New Roman"/>
                      <w:bCs/>
                      <w:color w:val="FF0000"/>
                      <w:sz w:val="24"/>
                      <w:szCs w:val="24"/>
                      <w:lang w:eastAsia="ru-RU"/>
                    </w:rPr>
                  </w:pPr>
                  <w:r w:rsidRPr="001B2EB6">
                    <w:rPr>
                      <w:rFonts w:ascii="Times New Roman" w:eastAsia="Times New Roman" w:hAnsi="Times New Roman" w:cs="Times New Roman"/>
                      <w:bCs/>
                      <w:sz w:val="24"/>
                      <w:szCs w:val="24"/>
                      <w:lang w:eastAsia="ru-RU"/>
                    </w:rPr>
                    <w:t>0,</w:t>
                  </w:r>
                  <w:r w:rsidR="00B172CD">
                    <w:rPr>
                      <w:rFonts w:ascii="Times New Roman" w:eastAsia="Times New Roman" w:hAnsi="Times New Roman" w:cs="Times New Roman"/>
                      <w:bCs/>
                      <w:sz w:val="24"/>
                      <w:szCs w:val="24"/>
                      <w:lang w:eastAsia="ru-RU"/>
                    </w:rPr>
                    <w:t>2</w:t>
                  </w:r>
                  <w:r w:rsidRPr="001B2EB6">
                    <w:rPr>
                      <w:rFonts w:ascii="Times New Roman" w:eastAsia="Times New Roman" w:hAnsi="Times New Roman" w:cs="Times New Roman"/>
                      <w:bCs/>
                      <w:sz w:val="24"/>
                      <w:szCs w:val="24"/>
                      <w:lang w:eastAsia="ru-RU"/>
                    </w:rPr>
                    <w:t>5</w:t>
                  </w:r>
                </w:p>
              </w:tc>
              <w:tc>
                <w:tcPr>
                  <w:tcW w:w="992" w:type="dxa"/>
                </w:tcPr>
                <w:p w:rsidR="001B2EB6" w:rsidRDefault="001B2EB6" w:rsidP="009F5623">
                  <w:pPr>
                    <w:jc w:val="center"/>
                    <w:rPr>
                      <w:rFonts w:ascii="Times New Roman" w:eastAsia="Times New Roman" w:hAnsi="Times New Roman" w:cs="Times New Roman"/>
                      <w:bCs/>
                      <w:color w:val="FF0000"/>
                      <w:sz w:val="24"/>
                      <w:szCs w:val="24"/>
                      <w:lang w:eastAsia="ru-RU"/>
                    </w:rPr>
                  </w:pPr>
                </w:p>
                <w:p w:rsidR="00A27BBC" w:rsidRPr="001B2EB6" w:rsidRDefault="00B172CD" w:rsidP="001B2E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27BBC" w:rsidTr="00150204">
              <w:tc>
                <w:tcPr>
                  <w:tcW w:w="4248" w:type="dxa"/>
                </w:tcPr>
                <w:p w:rsidR="00A27BBC" w:rsidRPr="000775F5" w:rsidRDefault="00A27BBC" w:rsidP="000775F5">
                  <w:pPr>
                    <w:pStyle w:val="1"/>
                    <w:spacing w:after="160" w:line="240" w:lineRule="auto"/>
                    <w:ind w:firstLine="0"/>
                    <w:jc w:val="both"/>
                    <w:rPr>
                      <w:color w:val="auto"/>
                      <w:sz w:val="24"/>
                      <w:szCs w:val="24"/>
                    </w:rPr>
                  </w:pPr>
                  <w:r w:rsidRPr="000775F5">
                    <w:rPr>
                      <w:color w:val="auto"/>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0775F5">
                    <w:rPr>
                      <w:color w:val="auto"/>
                      <w:sz w:val="24"/>
                      <w:szCs w:val="24"/>
                    </w:rPr>
                    <w:t>тьюторов</w:t>
                  </w:r>
                  <w:proofErr w:type="spellEnd"/>
                  <w:r w:rsidRPr="000775F5">
                    <w:rPr>
                      <w:color w:val="auto"/>
                      <w:sz w:val="24"/>
                      <w:szCs w:val="24"/>
                    </w:rPr>
                    <w:t>, педагогов-психологов</w:t>
                  </w:r>
                  <w:r w:rsidRPr="00361F12">
                    <w:rPr>
                      <w:color w:val="auto"/>
                      <w:sz w:val="24"/>
                      <w:szCs w:val="24"/>
                    </w:rPr>
                    <w:t>)</w:t>
                  </w:r>
                </w:p>
              </w:tc>
              <w:tc>
                <w:tcPr>
                  <w:tcW w:w="2268" w:type="dxa"/>
                  <w:vAlign w:val="center"/>
                </w:tcPr>
                <w:p w:rsidR="00A27BBC" w:rsidRPr="00A27BBC" w:rsidRDefault="00A27BBC" w:rsidP="009F5623">
                  <w:pPr>
                    <w:rPr>
                      <w:rFonts w:ascii="Times New Roman" w:eastAsia="Times New Roman" w:hAnsi="Times New Roman" w:cs="Times New Roman"/>
                      <w:bCs/>
                      <w:sz w:val="24"/>
                      <w:szCs w:val="24"/>
                      <w:lang w:eastAsia="ru-RU"/>
                    </w:rPr>
                  </w:pPr>
                  <w:r w:rsidRPr="00A27BBC">
                    <w:rPr>
                      <w:rFonts w:ascii="Times New Roman" w:eastAsia="Times New Roman" w:hAnsi="Times New Roman" w:cs="Times New Roman"/>
                      <w:bCs/>
                      <w:sz w:val="24"/>
                      <w:szCs w:val="24"/>
                      <w:lang w:eastAsia="ru-RU"/>
                    </w:rPr>
                    <w:t>«Разговоры о важном»</w:t>
                  </w:r>
                </w:p>
              </w:tc>
              <w:tc>
                <w:tcPr>
                  <w:tcW w:w="992" w:type="dxa"/>
                  <w:vAlign w:val="center"/>
                </w:tcPr>
                <w:p w:rsidR="00A27BBC" w:rsidRPr="00A27BBC" w:rsidRDefault="00A27BBC" w:rsidP="009F5623">
                  <w:pPr>
                    <w:rPr>
                      <w:rFonts w:ascii="Times New Roman" w:eastAsia="Times New Roman" w:hAnsi="Times New Roman" w:cs="Times New Roman"/>
                      <w:bCs/>
                      <w:sz w:val="24"/>
                      <w:szCs w:val="24"/>
                      <w:lang w:eastAsia="ru-RU"/>
                    </w:rPr>
                  </w:pPr>
                  <w:r w:rsidRPr="00A27BBC">
                    <w:rPr>
                      <w:rFonts w:ascii="Times New Roman" w:eastAsia="Times New Roman" w:hAnsi="Times New Roman" w:cs="Times New Roman"/>
                      <w:bCs/>
                      <w:sz w:val="24"/>
                      <w:szCs w:val="24"/>
                      <w:lang w:eastAsia="ru-RU"/>
                    </w:rPr>
                    <w:t>Классные часы</w:t>
                  </w:r>
                </w:p>
              </w:tc>
              <w:tc>
                <w:tcPr>
                  <w:tcW w:w="709" w:type="dxa"/>
                </w:tcPr>
                <w:p w:rsidR="00A27BBC" w:rsidRPr="00A27BBC" w:rsidRDefault="00B172CD"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992" w:type="dxa"/>
                </w:tcPr>
                <w:p w:rsidR="00A27BBC" w:rsidRPr="00A27BBC" w:rsidRDefault="00150204"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p w:rsidR="00A27BBC" w:rsidRPr="00A27BBC" w:rsidRDefault="00A27BBC" w:rsidP="00A27BBC">
                  <w:pPr>
                    <w:rPr>
                      <w:rFonts w:ascii="Times New Roman" w:eastAsia="Times New Roman" w:hAnsi="Times New Roman" w:cs="Times New Roman"/>
                      <w:sz w:val="24"/>
                      <w:szCs w:val="24"/>
                      <w:lang w:eastAsia="ru-RU"/>
                    </w:rPr>
                  </w:pPr>
                </w:p>
              </w:tc>
            </w:tr>
            <w:tr w:rsidR="00B172CD" w:rsidTr="00E11498">
              <w:tc>
                <w:tcPr>
                  <w:tcW w:w="4248" w:type="dxa"/>
                </w:tcPr>
                <w:p w:rsidR="00B172CD" w:rsidRPr="000775F5" w:rsidRDefault="00B172CD" w:rsidP="000775F5">
                  <w:pPr>
                    <w:pStyle w:val="1"/>
                    <w:spacing w:after="160" w:line="240" w:lineRule="auto"/>
                    <w:ind w:firstLine="0"/>
                    <w:jc w:val="both"/>
                    <w:rPr>
                      <w:color w:val="auto"/>
                      <w:sz w:val="24"/>
                      <w:szCs w:val="24"/>
                    </w:rPr>
                  </w:pPr>
                  <w:r>
                    <w:rPr>
                      <w:color w:val="auto"/>
                      <w:sz w:val="24"/>
                      <w:szCs w:val="24"/>
                    </w:rPr>
                    <w:t xml:space="preserve">Внеурочная деятельность, направленная на удовлетворение </w:t>
                  </w:r>
                  <w:proofErr w:type="spellStart"/>
                  <w:r>
                    <w:rPr>
                      <w:color w:val="auto"/>
                      <w:sz w:val="24"/>
                      <w:szCs w:val="24"/>
                    </w:rPr>
                    <w:t>профориентационных</w:t>
                  </w:r>
                  <w:proofErr w:type="spellEnd"/>
                  <w:r>
                    <w:rPr>
                      <w:color w:val="auto"/>
                      <w:sz w:val="24"/>
                      <w:szCs w:val="24"/>
                    </w:rPr>
                    <w:t xml:space="preserve">  интересов и потребностей обучающихся</w:t>
                  </w:r>
                </w:p>
              </w:tc>
              <w:tc>
                <w:tcPr>
                  <w:tcW w:w="3260" w:type="dxa"/>
                  <w:gridSpan w:val="2"/>
                  <w:vAlign w:val="center"/>
                </w:tcPr>
                <w:p w:rsidR="00B172CD" w:rsidRPr="00A27BBC" w:rsidRDefault="00B172CD" w:rsidP="009F5623">
                  <w:pPr>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Профориентац</w:t>
                  </w:r>
                  <w:proofErr w:type="gramStart"/>
                  <w:r>
                    <w:rPr>
                      <w:rFonts w:ascii="Times New Roman" w:eastAsia="Times New Roman" w:hAnsi="Times New Roman" w:cs="Times New Roman"/>
                      <w:bCs/>
                      <w:sz w:val="24"/>
                      <w:szCs w:val="24"/>
                      <w:lang w:eastAsia="ru-RU"/>
                    </w:rPr>
                    <w:t>.б</w:t>
                  </w:r>
                  <w:proofErr w:type="gramEnd"/>
                  <w:r>
                    <w:rPr>
                      <w:rFonts w:ascii="Times New Roman" w:eastAsia="Times New Roman" w:hAnsi="Times New Roman" w:cs="Times New Roman"/>
                      <w:bCs/>
                      <w:sz w:val="24"/>
                      <w:szCs w:val="24"/>
                      <w:lang w:eastAsia="ru-RU"/>
                    </w:rPr>
                    <w:t>еседы</w:t>
                  </w:r>
                  <w:proofErr w:type="spellEnd"/>
                  <w:r>
                    <w:rPr>
                      <w:rFonts w:ascii="Times New Roman" w:eastAsia="Times New Roman" w:hAnsi="Times New Roman" w:cs="Times New Roman"/>
                      <w:bCs/>
                      <w:sz w:val="24"/>
                      <w:szCs w:val="24"/>
                      <w:lang w:eastAsia="ru-RU"/>
                    </w:rPr>
                    <w:t>, деловые игры, решение кейсов. Экскурсии, посещение ярмарок профессий и т.д.</w:t>
                  </w:r>
                </w:p>
              </w:tc>
              <w:tc>
                <w:tcPr>
                  <w:tcW w:w="709" w:type="dxa"/>
                </w:tcPr>
                <w:p w:rsidR="00B172CD" w:rsidRPr="00A27BBC" w:rsidRDefault="00B172CD"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92" w:type="dxa"/>
                </w:tcPr>
                <w:p w:rsidR="00B172CD" w:rsidRDefault="00B172CD"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6242CB" w:rsidTr="00B43840">
              <w:trPr>
                <w:trHeight w:val="3748"/>
              </w:trPr>
              <w:tc>
                <w:tcPr>
                  <w:tcW w:w="4248" w:type="dxa"/>
                </w:tcPr>
                <w:p w:rsidR="006242CB" w:rsidRPr="000775F5" w:rsidRDefault="006242CB" w:rsidP="000775F5">
                  <w:pPr>
                    <w:pStyle w:val="1"/>
                    <w:spacing w:after="160" w:line="240" w:lineRule="auto"/>
                    <w:ind w:firstLine="0"/>
                    <w:jc w:val="both"/>
                    <w:rPr>
                      <w:color w:val="auto"/>
                      <w:sz w:val="24"/>
                      <w:szCs w:val="24"/>
                    </w:rPr>
                  </w:pPr>
                  <w:r w:rsidRPr="000775F5">
                    <w:rPr>
                      <w:color w:val="auto"/>
                      <w:sz w:val="24"/>
                      <w:szCs w:val="24"/>
                    </w:rPr>
                    <w:t xml:space="preserve">внеурочную деятельность, </w:t>
                  </w:r>
                  <w:bookmarkStart w:id="0" w:name="_GoBack"/>
                  <w:bookmarkEnd w:id="0"/>
                  <w:r w:rsidRPr="000775F5">
                    <w:rPr>
                      <w:color w:val="auto"/>
                      <w:sz w:val="24"/>
                      <w:szCs w:val="24"/>
                    </w:rPr>
                    <w:t>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r>
                    <w:rPr>
                      <w:color w:val="auto"/>
                      <w:sz w:val="24"/>
                      <w:szCs w:val="24"/>
                    </w:rPr>
                    <w:t>,</w:t>
                  </w:r>
                </w:p>
              </w:tc>
              <w:tc>
                <w:tcPr>
                  <w:tcW w:w="2268" w:type="dxa"/>
                  <w:vAlign w:val="center"/>
                </w:tcPr>
                <w:p w:rsidR="006242CB" w:rsidRPr="00361F12" w:rsidRDefault="006242CB" w:rsidP="009F562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Модуль «Общая физическая подготовка»</w:t>
                  </w:r>
                </w:p>
              </w:tc>
              <w:tc>
                <w:tcPr>
                  <w:tcW w:w="992" w:type="dxa"/>
                  <w:vAlign w:val="center"/>
                </w:tcPr>
                <w:p w:rsidR="006242CB" w:rsidRPr="00361F12" w:rsidRDefault="006242CB" w:rsidP="009F562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секция</w:t>
                  </w:r>
                </w:p>
              </w:tc>
              <w:tc>
                <w:tcPr>
                  <w:tcW w:w="709" w:type="dxa"/>
                </w:tcPr>
                <w:p w:rsidR="006242CB" w:rsidRPr="00361F12" w:rsidRDefault="006242CB"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2" w:type="dxa"/>
                </w:tcPr>
                <w:p w:rsidR="006242CB" w:rsidRDefault="006242CB" w:rsidP="009F5623">
                  <w:pPr>
                    <w:jc w:val="center"/>
                    <w:rPr>
                      <w:rFonts w:ascii="Times New Roman" w:eastAsia="Times New Roman" w:hAnsi="Times New Roman" w:cs="Times New Roman"/>
                      <w:bCs/>
                      <w:sz w:val="24"/>
                      <w:szCs w:val="24"/>
                      <w:lang w:eastAsia="ru-RU"/>
                    </w:rPr>
                  </w:pPr>
                </w:p>
                <w:p w:rsidR="006242CB" w:rsidRPr="00A27BBC" w:rsidRDefault="006242CB" w:rsidP="001B2EB6">
                  <w:pPr>
                    <w:tabs>
                      <w:tab w:val="left" w:pos="264"/>
                      <w:tab w:val="center" w:pos="1153"/>
                    </w:tabs>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ab/>
                    <w:t>2</w:t>
                  </w:r>
                  <w:r>
                    <w:rPr>
                      <w:rFonts w:ascii="Times New Roman" w:eastAsia="Times New Roman" w:hAnsi="Times New Roman" w:cs="Times New Roman"/>
                      <w:bCs/>
                      <w:sz w:val="24"/>
                      <w:szCs w:val="24"/>
                      <w:lang w:eastAsia="ru-RU"/>
                    </w:rPr>
                    <w:tab/>
                    <w:t>1</w:t>
                  </w:r>
                </w:p>
              </w:tc>
            </w:tr>
            <w:tr w:rsidR="00A27BBC" w:rsidTr="00150204">
              <w:tc>
                <w:tcPr>
                  <w:tcW w:w="7508" w:type="dxa"/>
                  <w:gridSpan w:val="3"/>
                </w:tcPr>
                <w:p w:rsidR="00A27BBC" w:rsidRPr="00361F12" w:rsidRDefault="00A27BBC" w:rsidP="009F562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Итого за неделю</w:t>
                  </w:r>
                </w:p>
              </w:tc>
              <w:tc>
                <w:tcPr>
                  <w:tcW w:w="709" w:type="dxa"/>
                </w:tcPr>
                <w:p w:rsidR="00A27BBC" w:rsidRDefault="001B2EB6"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992" w:type="dxa"/>
                </w:tcPr>
                <w:p w:rsidR="00A27BBC" w:rsidRPr="00361F12" w:rsidRDefault="001B2EB6" w:rsidP="001B2EB6">
                  <w:pPr>
                    <w:tabs>
                      <w:tab w:val="left" w:pos="372"/>
                      <w:tab w:val="center" w:pos="115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10</w:t>
                  </w:r>
                  <w:r>
                    <w:rPr>
                      <w:rFonts w:ascii="Times New Roman" w:eastAsia="Times New Roman" w:hAnsi="Times New Roman" w:cs="Times New Roman"/>
                      <w:bCs/>
                      <w:sz w:val="24"/>
                      <w:szCs w:val="24"/>
                      <w:lang w:eastAsia="ru-RU"/>
                    </w:rPr>
                    <w:tab/>
                    <w:t>1-</w:t>
                  </w:r>
                  <w:r w:rsidR="00A27BBC">
                    <w:rPr>
                      <w:rFonts w:ascii="Times New Roman" w:eastAsia="Times New Roman" w:hAnsi="Times New Roman" w:cs="Times New Roman"/>
                      <w:bCs/>
                      <w:sz w:val="24"/>
                      <w:szCs w:val="24"/>
                      <w:lang w:eastAsia="ru-RU"/>
                    </w:rPr>
                    <w:t>10</w:t>
                  </w:r>
                </w:p>
              </w:tc>
            </w:tr>
            <w:tr w:rsidR="00A27BBC" w:rsidTr="00150204">
              <w:tc>
                <w:tcPr>
                  <w:tcW w:w="7508" w:type="dxa"/>
                  <w:gridSpan w:val="3"/>
                </w:tcPr>
                <w:p w:rsidR="00A27BBC" w:rsidRDefault="00A27BBC" w:rsidP="009F562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 за учебный год</w:t>
                  </w:r>
                </w:p>
              </w:tc>
              <w:tc>
                <w:tcPr>
                  <w:tcW w:w="709" w:type="dxa"/>
                </w:tcPr>
                <w:p w:rsidR="00A27BBC" w:rsidRDefault="001B2EB6" w:rsidP="009F5623">
                  <w:pPr>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340</w:t>
                  </w:r>
                </w:p>
              </w:tc>
              <w:tc>
                <w:tcPr>
                  <w:tcW w:w="992" w:type="dxa"/>
                </w:tcPr>
                <w:p w:rsidR="00A27BBC" w:rsidRDefault="001B2EB6" w:rsidP="001B2EB6">
                  <w:pPr>
                    <w:tabs>
                      <w:tab w:val="left" w:pos="360"/>
                      <w:tab w:val="center" w:pos="1153"/>
                    </w:tabs>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340</w:t>
                  </w:r>
                  <w:r>
                    <w:rPr>
                      <w:rFonts w:ascii="Times New Roman" w:eastAsia="Times New Roman" w:hAnsi="Times New Roman" w:cs="Times New Roman"/>
                      <w:bCs/>
                      <w:sz w:val="24"/>
                      <w:szCs w:val="24"/>
                      <w:lang w:eastAsia="ru-RU"/>
                    </w:rPr>
                    <w:tab/>
                  </w:r>
                  <w:r w:rsidR="00A27BBC">
                    <w:rPr>
                      <w:rFonts w:ascii="Times New Roman" w:eastAsia="Times New Roman" w:hAnsi="Times New Roman" w:cs="Times New Roman"/>
                      <w:bCs/>
                      <w:sz w:val="24"/>
                      <w:szCs w:val="24"/>
                      <w:lang w:eastAsia="ru-RU"/>
                    </w:rPr>
                    <w:t>340</w:t>
                  </w:r>
                </w:p>
              </w:tc>
            </w:tr>
          </w:tbl>
          <w:p w:rsidR="000B217A" w:rsidRPr="000B217A" w:rsidRDefault="000B217A" w:rsidP="000775F5">
            <w:pPr>
              <w:pStyle w:val="1"/>
              <w:spacing w:after="160" w:line="240" w:lineRule="auto"/>
              <w:jc w:val="both"/>
              <w:rPr>
                <w:color w:val="auto"/>
                <w:sz w:val="24"/>
                <w:szCs w:val="24"/>
              </w:rPr>
            </w:pPr>
          </w:p>
          <w:p w:rsidR="008B729D" w:rsidRDefault="008B729D" w:rsidP="00C636D5">
            <w:pPr>
              <w:spacing w:after="225" w:line="240" w:lineRule="auto"/>
              <w:rPr>
                <w:rFonts w:ascii="Arial" w:eastAsia="Times New Roman" w:hAnsi="Arial" w:cs="Arial"/>
                <w:bCs/>
                <w:sz w:val="25"/>
                <w:szCs w:val="25"/>
                <w:lang w:eastAsia="ru-RU"/>
              </w:rPr>
            </w:pPr>
          </w:p>
          <w:p w:rsidR="000775F5" w:rsidRPr="00FC6ABE" w:rsidRDefault="000775F5" w:rsidP="00C636D5">
            <w:pPr>
              <w:spacing w:after="225" w:line="240" w:lineRule="auto"/>
              <w:rPr>
                <w:rFonts w:ascii="Arial" w:eastAsia="Times New Roman" w:hAnsi="Arial" w:cs="Arial"/>
                <w:b/>
                <w:bCs/>
                <w:color w:val="FF0000"/>
                <w:sz w:val="25"/>
                <w:szCs w:val="25"/>
                <w:lang w:eastAsia="ru-RU"/>
              </w:rPr>
            </w:pPr>
          </w:p>
          <w:p w:rsidR="008B729D" w:rsidRPr="00C636D5" w:rsidRDefault="008B729D" w:rsidP="008B729D">
            <w:pPr>
              <w:spacing w:after="0" w:line="240" w:lineRule="auto"/>
              <w:rPr>
                <w:rFonts w:ascii="Arial" w:eastAsia="Times New Roman" w:hAnsi="Arial" w:cs="Arial"/>
                <w:sz w:val="25"/>
                <w:szCs w:val="25"/>
                <w:lang w:eastAsia="ru-RU"/>
              </w:rPr>
            </w:pPr>
          </w:p>
        </w:tc>
      </w:tr>
    </w:tbl>
    <w:p w:rsidR="004420D5" w:rsidRPr="00C636D5" w:rsidRDefault="004420D5"/>
    <w:sectPr w:rsidR="004420D5" w:rsidRPr="00C63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32CA3"/>
    <w:multiLevelType w:val="hybridMultilevel"/>
    <w:tmpl w:val="68BC7C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3F04CA5"/>
    <w:multiLevelType w:val="multilevel"/>
    <w:tmpl w:val="4D48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671"/>
    <w:rsid w:val="00035598"/>
    <w:rsid w:val="000775F5"/>
    <w:rsid w:val="000B217A"/>
    <w:rsid w:val="00150204"/>
    <w:rsid w:val="001A3671"/>
    <w:rsid w:val="001B2EB6"/>
    <w:rsid w:val="003513F2"/>
    <w:rsid w:val="00361F12"/>
    <w:rsid w:val="004420D5"/>
    <w:rsid w:val="00447410"/>
    <w:rsid w:val="006242CB"/>
    <w:rsid w:val="00655374"/>
    <w:rsid w:val="00680714"/>
    <w:rsid w:val="008B3690"/>
    <w:rsid w:val="008B729D"/>
    <w:rsid w:val="00A27BBC"/>
    <w:rsid w:val="00A4243F"/>
    <w:rsid w:val="00AF5FF5"/>
    <w:rsid w:val="00B172CD"/>
    <w:rsid w:val="00BB1DAE"/>
    <w:rsid w:val="00BC2A2D"/>
    <w:rsid w:val="00BF32F5"/>
    <w:rsid w:val="00C556C7"/>
    <w:rsid w:val="00C636D5"/>
    <w:rsid w:val="00C90B0D"/>
    <w:rsid w:val="00CA18DC"/>
    <w:rsid w:val="00D06FB2"/>
    <w:rsid w:val="00E166DA"/>
    <w:rsid w:val="00E4618B"/>
    <w:rsid w:val="00FC6ABE"/>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0775F5"/>
    <w:rPr>
      <w:rFonts w:ascii="Times New Roman" w:eastAsia="Times New Roman" w:hAnsi="Times New Roman" w:cs="Times New Roman"/>
      <w:color w:val="231E20"/>
      <w:sz w:val="20"/>
      <w:szCs w:val="20"/>
    </w:rPr>
  </w:style>
  <w:style w:type="paragraph" w:customStyle="1" w:styleId="1">
    <w:name w:val="Основной текст1"/>
    <w:basedOn w:val="a"/>
    <w:link w:val="a3"/>
    <w:rsid w:val="000775F5"/>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a"/>
    <w:qFormat/>
    <w:rsid w:val="000775F5"/>
    <w:pPr>
      <w:widowControl w:val="0"/>
      <w:spacing w:after="0" w:line="283" w:lineRule="auto"/>
      <w:ind w:firstLine="238"/>
      <w:jc w:val="both"/>
    </w:pPr>
    <w:rPr>
      <w:rFonts w:ascii="Times New Roman" w:eastAsia="Courier New" w:hAnsi="Times New Roman" w:cs="Times New Roman"/>
      <w:sz w:val="20"/>
      <w:szCs w:val="20"/>
      <w:lang w:eastAsia="ru-RU" w:bidi="ru-RU"/>
    </w:rPr>
  </w:style>
  <w:style w:type="table" w:styleId="a4">
    <w:name w:val="Table Grid"/>
    <w:basedOn w:val="a1"/>
    <w:uiPriority w:val="59"/>
    <w:rsid w:val="000B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C2A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2A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0775F5"/>
    <w:rPr>
      <w:rFonts w:ascii="Times New Roman" w:eastAsia="Times New Roman" w:hAnsi="Times New Roman" w:cs="Times New Roman"/>
      <w:color w:val="231E20"/>
      <w:sz w:val="20"/>
      <w:szCs w:val="20"/>
    </w:rPr>
  </w:style>
  <w:style w:type="paragraph" w:customStyle="1" w:styleId="1">
    <w:name w:val="Основной текст1"/>
    <w:basedOn w:val="a"/>
    <w:link w:val="a3"/>
    <w:rsid w:val="000775F5"/>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a"/>
    <w:qFormat/>
    <w:rsid w:val="000775F5"/>
    <w:pPr>
      <w:widowControl w:val="0"/>
      <w:spacing w:after="0" w:line="283" w:lineRule="auto"/>
      <w:ind w:firstLine="238"/>
      <w:jc w:val="both"/>
    </w:pPr>
    <w:rPr>
      <w:rFonts w:ascii="Times New Roman" w:eastAsia="Courier New" w:hAnsi="Times New Roman" w:cs="Times New Roman"/>
      <w:sz w:val="20"/>
      <w:szCs w:val="20"/>
      <w:lang w:eastAsia="ru-RU" w:bidi="ru-RU"/>
    </w:rPr>
  </w:style>
  <w:style w:type="table" w:styleId="a4">
    <w:name w:val="Table Grid"/>
    <w:basedOn w:val="a1"/>
    <w:uiPriority w:val="59"/>
    <w:rsid w:val="000B2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C2A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2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70991">
      <w:bodyDiv w:val="1"/>
      <w:marLeft w:val="0"/>
      <w:marRight w:val="0"/>
      <w:marTop w:val="0"/>
      <w:marBottom w:val="0"/>
      <w:divBdr>
        <w:top w:val="none" w:sz="0" w:space="0" w:color="auto"/>
        <w:left w:val="none" w:sz="0" w:space="0" w:color="auto"/>
        <w:bottom w:val="none" w:sz="0" w:space="0" w:color="auto"/>
        <w:right w:val="none" w:sz="0" w:space="0" w:color="auto"/>
      </w:divBdr>
      <w:divsChild>
        <w:div w:id="58407976">
          <w:marLeft w:val="0"/>
          <w:marRight w:val="0"/>
          <w:marTop w:val="0"/>
          <w:marBottom w:val="0"/>
          <w:divBdr>
            <w:top w:val="none" w:sz="0" w:space="0" w:color="auto"/>
            <w:left w:val="none" w:sz="0" w:space="0" w:color="auto"/>
            <w:bottom w:val="none" w:sz="0" w:space="0" w:color="auto"/>
            <w:right w:val="none" w:sz="0" w:space="0" w:color="auto"/>
          </w:divBdr>
          <w:divsChild>
            <w:div w:id="83498159">
              <w:marLeft w:val="0"/>
              <w:marRight w:val="0"/>
              <w:marTop w:val="0"/>
              <w:marBottom w:val="0"/>
              <w:divBdr>
                <w:top w:val="none" w:sz="0" w:space="0" w:color="auto"/>
                <w:left w:val="none" w:sz="0" w:space="0" w:color="auto"/>
                <w:bottom w:val="none" w:sz="0" w:space="0" w:color="auto"/>
                <w:right w:val="none" w:sz="0" w:space="0" w:color="auto"/>
              </w:divBdr>
              <w:divsChild>
                <w:div w:id="713968071">
                  <w:marLeft w:val="0"/>
                  <w:marRight w:val="0"/>
                  <w:marTop w:val="0"/>
                  <w:marBottom w:val="0"/>
                  <w:divBdr>
                    <w:top w:val="none" w:sz="0" w:space="0" w:color="auto"/>
                    <w:left w:val="none" w:sz="0" w:space="0" w:color="auto"/>
                    <w:bottom w:val="none" w:sz="0" w:space="0" w:color="auto"/>
                    <w:right w:val="none" w:sz="0" w:space="0" w:color="auto"/>
                  </w:divBdr>
                  <w:divsChild>
                    <w:div w:id="1816531153">
                      <w:marLeft w:val="0"/>
                      <w:marRight w:val="0"/>
                      <w:marTop w:val="0"/>
                      <w:marBottom w:val="0"/>
                      <w:divBdr>
                        <w:top w:val="none" w:sz="0" w:space="0" w:color="auto"/>
                        <w:left w:val="none" w:sz="0" w:space="0" w:color="auto"/>
                        <w:bottom w:val="none" w:sz="0" w:space="0" w:color="auto"/>
                        <w:right w:val="none" w:sz="0" w:space="0" w:color="auto"/>
                      </w:divBdr>
                      <w:divsChild>
                        <w:div w:id="702050244">
                          <w:marLeft w:val="0"/>
                          <w:marRight w:val="0"/>
                          <w:marTop w:val="0"/>
                          <w:marBottom w:val="0"/>
                          <w:divBdr>
                            <w:top w:val="none" w:sz="0" w:space="0" w:color="auto"/>
                            <w:left w:val="none" w:sz="0" w:space="0" w:color="auto"/>
                            <w:bottom w:val="none" w:sz="0" w:space="0" w:color="auto"/>
                            <w:right w:val="none" w:sz="0" w:space="0" w:color="auto"/>
                          </w:divBdr>
                          <w:divsChild>
                            <w:div w:id="198783484">
                              <w:marLeft w:val="0"/>
                              <w:marRight w:val="0"/>
                              <w:marTop w:val="0"/>
                              <w:marBottom w:val="0"/>
                              <w:divBdr>
                                <w:top w:val="none" w:sz="0" w:space="0" w:color="auto"/>
                                <w:left w:val="none" w:sz="0" w:space="0" w:color="auto"/>
                                <w:bottom w:val="none" w:sz="0" w:space="0" w:color="auto"/>
                                <w:right w:val="none" w:sz="0" w:space="0" w:color="auto"/>
                              </w:divBdr>
                              <w:divsChild>
                                <w:div w:id="1783451440">
                                  <w:marLeft w:val="0"/>
                                  <w:marRight w:val="-450"/>
                                  <w:marTop w:val="0"/>
                                  <w:marBottom w:val="0"/>
                                  <w:divBdr>
                                    <w:top w:val="none" w:sz="0" w:space="0" w:color="auto"/>
                                    <w:left w:val="none" w:sz="0" w:space="0" w:color="auto"/>
                                    <w:bottom w:val="none" w:sz="0" w:space="0" w:color="auto"/>
                                    <w:right w:val="none" w:sz="0" w:space="0" w:color="auto"/>
                                  </w:divBdr>
                                  <w:divsChild>
                                    <w:div w:id="696078077">
                                      <w:marLeft w:val="0"/>
                                      <w:marRight w:val="0"/>
                                      <w:marTop w:val="0"/>
                                      <w:marBottom w:val="0"/>
                                      <w:divBdr>
                                        <w:top w:val="none" w:sz="0" w:space="0" w:color="auto"/>
                                        <w:left w:val="none" w:sz="0" w:space="0" w:color="auto"/>
                                        <w:bottom w:val="none" w:sz="0" w:space="0" w:color="auto"/>
                                        <w:right w:val="none" w:sz="0" w:space="0" w:color="auto"/>
                                      </w:divBdr>
                                      <w:divsChild>
                                        <w:div w:id="51931161">
                                          <w:marLeft w:val="0"/>
                                          <w:marRight w:val="0"/>
                                          <w:marTop w:val="0"/>
                                          <w:marBottom w:val="0"/>
                                          <w:divBdr>
                                            <w:top w:val="none" w:sz="0" w:space="0" w:color="auto"/>
                                            <w:left w:val="none" w:sz="0" w:space="0" w:color="auto"/>
                                            <w:bottom w:val="none" w:sz="0" w:space="0" w:color="auto"/>
                                            <w:right w:val="none" w:sz="0" w:space="0" w:color="auto"/>
                                          </w:divBdr>
                                          <w:divsChild>
                                            <w:div w:id="885751797">
                                              <w:marLeft w:val="0"/>
                                              <w:marRight w:val="0"/>
                                              <w:marTop w:val="0"/>
                                              <w:marBottom w:val="0"/>
                                              <w:divBdr>
                                                <w:top w:val="none" w:sz="0" w:space="0" w:color="auto"/>
                                                <w:left w:val="none" w:sz="0" w:space="0" w:color="auto"/>
                                                <w:bottom w:val="none" w:sz="0" w:space="0" w:color="auto"/>
                                                <w:right w:val="none" w:sz="0" w:space="0" w:color="auto"/>
                                              </w:divBdr>
                                              <w:divsChild>
                                                <w:div w:id="1745757381">
                                                  <w:marLeft w:val="0"/>
                                                  <w:marRight w:val="0"/>
                                                  <w:marTop w:val="0"/>
                                                  <w:marBottom w:val="0"/>
                                                  <w:divBdr>
                                                    <w:top w:val="none" w:sz="0" w:space="0" w:color="auto"/>
                                                    <w:left w:val="none" w:sz="0" w:space="0" w:color="auto"/>
                                                    <w:bottom w:val="none" w:sz="0" w:space="0" w:color="auto"/>
                                                    <w:right w:val="none" w:sz="0" w:space="0" w:color="auto"/>
                                                  </w:divBdr>
                                                  <w:divsChild>
                                                    <w:div w:id="878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090600">
          <w:marLeft w:val="0"/>
          <w:marRight w:val="0"/>
          <w:marTop w:val="0"/>
          <w:marBottom w:val="0"/>
          <w:divBdr>
            <w:top w:val="none" w:sz="0" w:space="0" w:color="auto"/>
            <w:left w:val="none" w:sz="0" w:space="0" w:color="auto"/>
            <w:bottom w:val="none" w:sz="0" w:space="0" w:color="auto"/>
            <w:right w:val="none" w:sz="0" w:space="0" w:color="auto"/>
          </w:divBdr>
          <w:divsChild>
            <w:div w:id="720984372">
              <w:marLeft w:val="0"/>
              <w:marRight w:val="0"/>
              <w:marTop w:val="0"/>
              <w:marBottom w:val="0"/>
              <w:divBdr>
                <w:top w:val="none" w:sz="0" w:space="0" w:color="auto"/>
                <w:left w:val="none" w:sz="0" w:space="0" w:color="auto"/>
                <w:bottom w:val="none" w:sz="0" w:space="0" w:color="auto"/>
                <w:right w:val="none" w:sz="0" w:space="0" w:color="auto"/>
              </w:divBdr>
              <w:divsChild>
                <w:div w:id="1678343049">
                  <w:marLeft w:val="0"/>
                  <w:marRight w:val="0"/>
                  <w:marTop w:val="0"/>
                  <w:marBottom w:val="0"/>
                  <w:divBdr>
                    <w:top w:val="none" w:sz="0" w:space="0" w:color="auto"/>
                    <w:left w:val="none" w:sz="0" w:space="0" w:color="auto"/>
                    <w:bottom w:val="none" w:sz="0" w:space="0" w:color="auto"/>
                    <w:right w:val="none" w:sz="0" w:space="0" w:color="auto"/>
                  </w:divBdr>
                  <w:divsChild>
                    <w:div w:id="1988508989">
                      <w:marLeft w:val="0"/>
                      <w:marRight w:val="0"/>
                      <w:marTop w:val="0"/>
                      <w:marBottom w:val="240"/>
                      <w:divBdr>
                        <w:top w:val="none" w:sz="0" w:space="0" w:color="auto"/>
                        <w:left w:val="none" w:sz="0" w:space="0" w:color="auto"/>
                        <w:bottom w:val="none" w:sz="0" w:space="0" w:color="auto"/>
                        <w:right w:val="none" w:sz="0" w:space="0" w:color="auto"/>
                      </w:divBdr>
                    </w:div>
                    <w:div w:id="1641375911">
                      <w:marLeft w:val="0"/>
                      <w:marRight w:val="0"/>
                      <w:marTop w:val="0"/>
                      <w:marBottom w:val="300"/>
                      <w:divBdr>
                        <w:top w:val="none" w:sz="0" w:space="0" w:color="auto"/>
                        <w:left w:val="none" w:sz="0" w:space="0" w:color="auto"/>
                        <w:bottom w:val="none" w:sz="0" w:space="0" w:color="auto"/>
                        <w:right w:val="none" w:sz="0" w:space="0" w:color="auto"/>
                      </w:divBdr>
                    </w:div>
                    <w:div w:id="1766195341">
                      <w:marLeft w:val="0"/>
                      <w:marRight w:val="0"/>
                      <w:marTop w:val="0"/>
                      <w:marBottom w:val="120"/>
                      <w:divBdr>
                        <w:top w:val="none" w:sz="0" w:space="0" w:color="auto"/>
                        <w:left w:val="none" w:sz="0" w:space="0" w:color="auto"/>
                        <w:bottom w:val="none" w:sz="0" w:space="0" w:color="auto"/>
                        <w:right w:val="none" w:sz="0" w:space="0" w:color="auto"/>
                      </w:divBdr>
                    </w:div>
                    <w:div w:id="759448663">
                      <w:marLeft w:val="0"/>
                      <w:marRight w:val="0"/>
                      <w:marTop w:val="0"/>
                      <w:marBottom w:val="120"/>
                      <w:divBdr>
                        <w:top w:val="none" w:sz="0" w:space="0" w:color="auto"/>
                        <w:left w:val="none" w:sz="0" w:space="0" w:color="auto"/>
                        <w:bottom w:val="none" w:sz="0" w:space="0" w:color="auto"/>
                        <w:right w:val="none" w:sz="0" w:space="0" w:color="auto"/>
                      </w:divBdr>
                    </w:div>
                    <w:div w:id="1787114709">
                      <w:marLeft w:val="0"/>
                      <w:marRight w:val="0"/>
                      <w:marTop w:val="0"/>
                      <w:marBottom w:val="0"/>
                      <w:divBdr>
                        <w:top w:val="none" w:sz="0" w:space="0" w:color="auto"/>
                        <w:left w:val="none" w:sz="0" w:space="0" w:color="auto"/>
                        <w:bottom w:val="none" w:sz="0" w:space="0" w:color="auto"/>
                        <w:right w:val="none" w:sz="0" w:space="0" w:color="auto"/>
                      </w:divBdr>
                    </w:div>
                  </w:divsChild>
                </w:div>
                <w:div w:id="953487136">
                  <w:marLeft w:val="0"/>
                  <w:marRight w:val="0"/>
                  <w:marTop w:val="0"/>
                  <w:marBottom w:val="0"/>
                  <w:divBdr>
                    <w:top w:val="none" w:sz="0" w:space="0" w:color="auto"/>
                    <w:left w:val="none" w:sz="0" w:space="0" w:color="auto"/>
                    <w:bottom w:val="none" w:sz="0" w:space="0" w:color="auto"/>
                    <w:right w:val="none" w:sz="0" w:space="0" w:color="auto"/>
                  </w:divBdr>
                  <w:divsChild>
                    <w:div w:id="1863665985">
                      <w:marLeft w:val="0"/>
                      <w:marRight w:val="0"/>
                      <w:marTop w:val="0"/>
                      <w:marBottom w:val="90"/>
                      <w:divBdr>
                        <w:top w:val="none" w:sz="0" w:space="0" w:color="auto"/>
                        <w:left w:val="none" w:sz="0" w:space="0" w:color="auto"/>
                        <w:bottom w:val="none" w:sz="0" w:space="0" w:color="auto"/>
                        <w:right w:val="none" w:sz="0" w:space="0" w:color="auto"/>
                      </w:divBdr>
                    </w:div>
                    <w:div w:id="1907253043">
                      <w:marLeft w:val="0"/>
                      <w:marRight w:val="0"/>
                      <w:marTop w:val="0"/>
                      <w:marBottom w:val="90"/>
                      <w:divBdr>
                        <w:top w:val="none" w:sz="0" w:space="0" w:color="auto"/>
                        <w:left w:val="none" w:sz="0" w:space="0" w:color="auto"/>
                        <w:bottom w:val="none" w:sz="0" w:space="0" w:color="auto"/>
                        <w:right w:val="none" w:sz="0" w:space="0" w:color="auto"/>
                      </w:divBdr>
                    </w:div>
                  </w:divsChild>
                </w:div>
                <w:div w:id="1784113073">
                  <w:marLeft w:val="0"/>
                  <w:marRight w:val="0"/>
                  <w:marTop w:val="0"/>
                  <w:marBottom w:val="0"/>
                  <w:divBdr>
                    <w:top w:val="none" w:sz="0" w:space="0" w:color="auto"/>
                    <w:left w:val="none" w:sz="0" w:space="0" w:color="auto"/>
                    <w:bottom w:val="none" w:sz="0" w:space="0" w:color="auto"/>
                    <w:right w:val="none" w:sz="0" w:space="0" w:color="auto"/>
                  </w:divBdr>
                  <w:divsChild>
                    <w:div w:id="1041395531">
                      <w:marLeft w:val="0"/>
                      <w:marRight w:val="0"/>
                      <w:marTop w:val="75"/>
                      <w:marBottom w:val="240"/>
                      <w:divBdr>
                        <w:top w:val="none" w:sz="0" w:space="0" w:color="auto"/>
                        <w:left w:val="none" w:sz="0" w:space="0" w:color="auto"/>
                        <w:bottom w:val="none" w:sz="0" w:space="0" w:color="auto"/>
                        <w:right w:val="none" w:sz="0" w:space="0" w:color="auto"/>
                      </w:divBdr>
                    </w:div>
                  </w:divsChild>
                </w:div>
              </w:divsChild>
            </w:div>
            <w:div w:id="1358195184">
              <w:marLeft w:val="0"/>
              <w:marRight w:val="0"/>
              <w:marTop w:val="0"/>
              <w:marBottom w:val="0"/>
              <w:divBdr>
                <w:top w:val="none" w:sz="0" w:space="0" w:color="auto"/>
                <w:left w:val="none" w:sz="0" w:space="0" w:color="auto"/>
                <w:bottom w:val="none" w:sz="0" w:space="0" w:color="auto"/>
                <w:right w:val="none" w:sz="0" w:space="0" w:color="auto"/>
              </w:divBdr>
              <w:divsChild>
                <w:div w:id="793985137">
                  <w:marLeft w:val="0"/>
                  <w:marRight w:val="0"/>
                  <w:marTop w:val="0"/>
                  <w:marBottom w:val="0"/>
                  <w:divBdr>
                    <w:top w:val="none" w:sz="0" w:space="0" w:color="auto"/>
                    <w:left w:val="none" w:sz="0" w:space="0" w:color="auto"/>
                    <w:bottom w:val="none" w:sz="0" w:space="0" w:color="auto"/>
                    <w:right w:val="none" w:sz="0" w:space="0" w:color="auto"/>
                  </w:divBdr>
                  <w:divsChild>
                    <w:div w:id="11141332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211120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cp:lastPrinted>2023-06-15T09:04:00Z</cp:lastPrinted>
  <dcterms:created xsi:type="dcterms:W3CDTF">2022-05-05T09:38:00Z</dcterms:created>
  <dcterms:modified xsi:type="dcterms:W3CDTF">2023-09-22T04:39:00Z</dcterms:modified>
</cp:coreProperties>
</file>