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5A" w:rsidRPr="0005295A" w:rsidRDefault="0005295A" w:rsidP="0005295A">
      <w:pPr>
        <w:spacing w:line="276" w:lineRule="auto"/>
        <w:ind w:left="120"/>
        <w:rPr>
          <w:rFonts w:ascii="Calibri" w:eastAsia="Calibri" w:hAnsi="Calibri"/>
          <w:sz w:val="22"/>
          <w:szCs w:val="22"/>
          <w:lang w:eastAsia="en-US"/>
        </w:rPr>
      </w:pPr>
    </w:p>
    <w:p w:rsidR="0005295A" w:rsidRPr="0005295A" w:rsidRDefault="0005295A" w:rsidP="0005295A">
      <w:pPr>
        <w:spacing w:after="200" w:line="276" w:lineRule="auto"/>
        <w:jc w:val="center"/>
        <w:rPr>
          <w:rFonts w:eastAsia="Times New Roman"/>
          <w:b/>
          <w:lang w:eastAsia="ru-RU"/>
        </w:rPr>
      </w:pPr>
      <w:r w:rsidRPr="0005295A">
        <w:rPr>
          <w:rFonts w:eastAsia="Times New Roman"/>
          <w:b/>
          <w:lang w:eastAsia="ru-RU"/>
        </w:rPr>
        <w:t>Муниципальное автономное общеобразовательное учреждение</w:t>
      </w:r>
    </w:p>
    <w:p w:rsidR="0005295A" w:rsidRPr="0005295A" w:rsidRDefault="0005295A" w:rsidP="0005295A">
      <w:pPr>
        <w:spacing w:after="200" w:line="276" w:lineRule="auto"/>
        <w:jc w:val="center"/>
        <w:rPr>
          <w:rFonts w:eastAsia="Times New Roman"/>
          <w:b/>
          <w:lang w:eastAsia="ru-RU"/>
        </w:rPr>
      </w:pPr>
      <w:r w:rsidRPr="0005295A">
        <w:rPr>
          <w:rFonts w:eastAsia="Times New Roman"/>
          <w:b/>
          <w:lang w:eastAsia="ru-RU"/>
        </w:rPr>
        <w:t>«Ачирская средняя общеобразовательная школа»</w:t>
      </w:r>
    </w:p>
    <w:p w:rsidR="0005295A" w:rsidRPr="0005295A" w:rsidRDefault="0005295A" w:rsidP="0005295A">
      <w:pPr>
        <w:rPr>
          <w:rFonts w:eastAsia="Times New Roman"/>
          <w:sz w:val="20"/>
          <w:szCs w:val="20"/>
          <w:lang w:eastAsia="ru-RU"/>
        </w:rPr>
      </w:pPr>
      <w:r w:rsidRPr="0005295A">
        <w:rPr>
          <w:rFonts w:eastAsia="Times New Roman"/>
          <w:sz w:val="20"/>
          <w:szCs w:val="20"/>
          <w:lang w:eastAsia="ru-RU"/>
        </w:rPr>
        <w:t xml:space="preserve">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810"/>
        <w:gridCol w:w="4776"/>
      </w:tblGrid>
      <w:tr w:rsidR="0005295A" w:rsidRPr="0005295A" w:rsidTr="00766AED">
        <w:tc>
          <w:tcPr>
            <w:tcW w:w="4928" w:type="dxa"/>
            <w:hideMark/>
          </w:tcPr>
          <w:p w:rsidR="0005295A" w:rsidRPr="0005295A" w:rsidRDefault="0005295A" w:rsidP="0005295A">
            <w:pPr>
              <w:rPr>
                <w:rFonts w:eastAsia="Times New Roman"/>
                <w:sz w:val="24"/>
                <w:lang w:val="ru-RU"/>
              </w:rPr>
            </w:pPr>
            <w:r w:rsidRPr="0005295A">
              <w:rPr>
                <w:rFonts w:eastAsia="Calibri"/>
                <w:sz w:val="24"/>
                <w:lang w:val="ru-RU"/>
              </w:rPr>
              <w:t>Рассмотрено на методическом совете</w:t>
            </w:r>
          </w:p>
          <w:p w:rsidR="0005295A" w:rsidRPr="0005295A" w:rsidRDefault="0005295A" w:rsidP="0005295A">
            <w:pPr>
              <w:rPr>
                <w:rFonts w:eastAsia="Calibri"/>
                <w:sz w:val="24"/>
                <w:lang w:val="ru-RU"/>
              </w:rPr>
            </w:pPr>
            <w:r w:rsidRPr="0005295A">
              <w:rPr>
                <w:rFonts w:eastAsia="Calibri"/>
                <w:sz w:val="24"/>
                <w:lang w:val="ru-RU"/>
              </w:rPr>
              <w:t>Руководитель МО ______ Барсукова  А.Р.</w:t>
            </w:r>
          </w:p>
          <w:p w:rsidR="0005295A" w:rsidRPr="0005295A" w:rsidRDefault="0005295A" w:rsidP="0005295A">
            <w:pPr>
              <w:rPr>
                <w:rFonts w:eastAsia="Calibri"/>
                <w:sz w:val="24"/>
              </w:rPr>
            </w:pPr>
            <w:r w:rsidRPr="0005295A">
              <w:rPr>
                <w:rFonts w:eastAsia="Calibri"/>
                <w:bCs/>
                <w:sz w:val="24"/>
              </w:rPr>
              <w:t>Протокол № 1 от  «29» 08.2025г</w:t>
            </w:r>
          </w:p>
        </w:tc>
        <w:tc>
          <w:tcPr>
            <w:tcW w:w="4929" w:type="dxa"/>
            <w:hideMark/>
          </w:tcPr>
          <w:p w:rsidR="0005295A" w:rsidRPr="0005295A" w:rsidRDefault="0005295A" w:rsidP="0005295A">
            <w:pPr>
              <w:ind w:right="480"/>
              <w:rPr>
                <w:rFonts w:eastAsia="Calibri"/>
                <w:bCs/>
                <w:sz w:val="24"/>
                <w:lang w:val="ru-RU"/>
              </w:rPr>
            </w:pPr>
            <w:r w:rsidRPr="0005295A">
              <w:rPr>
                <w:rFonts w:eastAsia="Calibri"/>
                <w:bCs/>
                <w:sz w:val="24"/>
                <w:lang w:val="ru-RU"/>
              </w:rPr>
              <w:t xml:space="preserve">                             Согласовано</w:t>
            </w:r>
          </w:p>
          <w:p w:rsidR="0005295A" w:rsidRPr="0005295A" w:rsidRDefault="0005295A" w:rsidP="0005295A">
            <w:pPr>
              <w:jc w:val="right"/>
              <w:rPr>
                <w:rFonts w:eastAsia="Calibri"/>
                <w:bCs/>
                <w:sz w:val="24"/>
                <w:lang w:val="ru-RU"/>
              </w:rPr>
            </w:pPr>
            <w:r w:rsidRPr="0005295A">
              <w:rPr>
                <w:rFonts w:eastAsia="Calibri"/>
                <w:bCs/>
                <w:sz w:val="24"/>
                <w:lang w:val="ru-RU"/>
              </w:rPr>
              <w:t>Заместитель директора по УВР</w:t>
            </w:r>
          </w:p>
          <w:p w:rsidR="0005295A" w:rsidRPr="0005295A" w:rsidRDefault="0005295A" w:rsidP="0005295A">
            <w:pPr>
              <w:ind w:right="480"/>
              <w:jc w:val="center"/>
              <w:rPr>
                <w:rFonts w:eastAsia="Calibri"/>
                <w:bCs/>
                <w:sz w:val="24"/>
                <w:lang w:val="ru-RU"/>
              </w:rPr>
            </w:pPr>
            <w:r w:rsidRPr="0005295A">
              <w:rPr>
                <w:rFonts w:eastAsia="Calibri"/>
                <w:bCs/>
                <w:sz w:val="24"/>
                <w:lang w:val="ru-RU"/>
              </w:rPr>
              <w:t xml:space="preserve">                      _________Барсукова З.Т.  </w:t>
            </w:r>
          </w:p>
          <w:p w:rsidR="0005295A" w:rsidRPr="0005295A" w:rsidRDefault="0005295A" w:rsidP="0005295A">
            <w:pPr>
              <w:ind w:right="480"/>
              <w:rPr>
                <w:rFonts w:eastAsia="Calibri"/>
                <w:bCs/>
                <w:sz w:val="24"/>
              </w:rPr>
            </w:pPr>
            <w:r w:rsidRPr="0005295A">
              <w:rPr>
                <w:rFonts w:eastAsia="Calibri"/>
                <w:bCs/>
                <w:sz w:val="24"/>
                <w:lang w:val="ru-RU"/>
              </w:rPr>
              <w:t xml:space="preserve">                         </w:t>
            </w:r>
            <w:r w:rsidRPr="0005295A">
              <w:rPr>
                <w:rFonts w:eastAsia="Calibri"/>
                <w:bCs/>
                <w:sz w:val="24"/>
              </w:rPr>
              <w:t xml:space="preserve">«29»  08. 2025г.                                                               </w:t>
            </w:r>
          </w:p>
          <w:p w:rsidR="0005295A" w:rsidRPr="0005295A" w:rsidRDefault="0005295A" w:rsidP="0005295A">
            <w:pPr>
              <w:jc w:val="right"/>
              <w:rPr>
                <w:rFonts w:eastAsia="Calibri"/>
                <w:sz w:val="24"/>
              </w:rPr>
            </w:pPr>
            <w:r w:rsidRPr="0005295A">
              <w:rPr>
                <w:rFonts w:eastAsia="Calibri"/>
                <w:bCs/>
                <w:sz w:val="24"/>
              </w:rPr>
              <w:t xml:space="preserve">                                                             </w:t>
            </w:r>
          </w:p>
        </w:tc>
        <w:tc>
          <w:tcPr>
            <w:tcW w:w="4929" w:type="dxa"/>
            <w:hideMark/>
          </w:tcPr>
          <w:p w:rsidR="0005295A" w:rsidRPr="0005295A" w:rsidRDefault="0005295A" w:rsidP="0005295A">
            <w:pPr>
              <w:jc w:val="right"/>
              <w:rPr>
                <w:rFonts w:eastAsia="Calibri"/>
                <w:bCs/>
                <w:sz w:val="24"/>
                <w:lang w:val="ru-RU"/>
              </w:rPr>
            </w:pPr>
            <w:r w:rsidRPr="0005295A">
              <w:rPr>
                <w:rFonts w:eastAsia="Calibri"/>
                <w:bCs/>
                <w:sz w:val="24"/>
                <w:lang w:val="ru-RU"/>
              </w:rPr>
              <w:t>Утверждаю</w:t>
            </w:r>
          </w:p>
          <w:p w:rsidR="0005295A" w:rsidRPr="0005295A" w:rsidRDefault="0005295A" w:rsidP="0005295A">
            <w:pPr>
              <w:jc w:val="right"/>
              <w:rPr>
                <w:rFonts w:eastAsia="Calibri"/>
                <w:bCs/>
                <w:sz w:val="24"/>
                <w:lang w:val="ru-RU"/>
              </w:rPr>
            </w:pPr>
            <w:r w:rsidRPr="0005295A">
              <w:rPr>
                <w:rFonts w:eastAsia="Calibri"/>
                <w:bCs/>
                <w:sz w:val="24"/>
                <w:lang w:val="ru-RU"/>
              </w:rPr>
              <w:t xml:space="preserve"> И.о. директора школы</w:t>
            </w:r>
          </w:p>
          <w:p w:rsidR="0005295A" w:rsidRPr="0005295A" w:rsidRDefault="0005295A" w:rsidP="0005295A">
            <w:pPr>
              <w:jc w:val="right"/>
              <w:rPr>
                <w:rFonts w:eastAsia="Calibri"/>
                <w:sz w:val="24"/>
                <w:lang w:val="ru-RU"/>
              </w:rPr>
            </w:pPr>
            <w:r w:rsidRPr="0005295A">
              <w:rPr>
                <w:rFonts w:eastAsia="Calibri"/>
                <w:bCs/>
                <w:sz w:val="24"/>
                <w:lang w:val="ru-RU"/>
              </w:rPr>
              <w:t>________Барсукова З. Т.</w:t>
            </w:r>
          </w:p>
          <w:p w:rsidR="0005295A" w:rsidRPr="0005295A" w:rsidRDefault="0005295A" w:rsidP="0005295A">
            <w:pPr>
              <w:jc w:val="right"/>
              <w:rPr>
                <w:rFonts w:eastAsia="Calibri"/>
                <w:bCs/>
                <w:sz w:val="24"/>
              </w:rPr>
            </w:pPr>
            <w:r w:rsidRPr="0005295A">
              <w:rPr>
                <w:rFonts w:eastAsia="Calibri"/>
                <w:bCs/>
                <w:sz w:val="24"/>
              </w:rPr>
              <w:t>приказ от «29» 08.2025г. №163/3</w:t>
            </w:r>
          </w:p>
          <w:p w:rsidR="0005295A" w:rsidRPr="0005295A" w:rsidRDefault="0005295A" w:rsidP="0005295A">
            <w:pPr>
              <w:jc w:val="right"/>
              <w:rPr>
                <w:rFonts w:eastAsia="Calibri"/>
                <w:sz w:val="24"/>
              </w:rPr>
            </w:pPr>
            <w:r w:rsidRPr="0005295A">
              <w:rPr>
                <w:rFonts w:eastAsia="Calibri"/>
                <w:bCs/>
                <w:sz w:val="24"/>
              </w:rPr>
              <w:t xml:space="preserve">педсовет№ 1   </w:t>
            </w:r>
          </w:p>
        </w:tc>
      </w:tr>
    </w:tbl>
    <w:p w:rsidR="0005295A" w:rsidRPr="0005295A" w:rsidRDefault="0005295A" w:rsidP="0005295A">
      <w:pPr>
        <w:rPr>
          <w:rFonts w:eastAsia="Times New Roman"/>
          <w:lang w:eastAsia="ru-RU"/>
        </w:rPr>
      </w:pPr>
    </w:p>
    <w:p w:rsidR="00B12C2A" w:rsidRPr="0005295A" w:rsidRDefault="00B12C2A" w:rsidP="00B12C2A">
      <w:pPr>
        <w:ind w:left="851" w:right="851"/>
        <w:jc w:val="center"/>
        <w:rPr>
          <w:rFonts w:eastAsia="Calibri"/>
          <w:b/>
        </w:rPr>
      </w:pPr>
    </w:p>
    <w:p w:rsidR="0005295A" w:rsidRDefault="0005295A" w:rsidP="00B12C2A">
      <w:pPr>
        <w:ind w:left="851" w:right="851"/>
        <w:jc w:val="center"/>
        <w:rPr>
          <w:rFonts w:eastAsia="Calibri"/>
          <w:b/>
        </w:rPr>
      </w:pPr>
    </w:p>
    <w:p w:rsidR="0005295A" w:rsidRDefault="0005295A" w:rsidP="00B12C2A">
      <w:pPr>
        <w:ind w:left="851" w:right="851"/>
        <w:jc w:val="center"/>
        <w:rPr>
          <w:rFonts w:eastAsia="Calibri"/>
          <w:b/>
        </w:rPr>
      </w:pPr>
    </w:p>
    <w:p w:rsidR="0005295A" w:rsidRDefault="0005295A" w:rsidP="00B12C2A">
      <w:pPr>
        <w:ind w:left="851" w:right="851"/>
        <w:jc w:val="center"/>
        <w:rPr>
          <w:rFonts w:eastAsia="Calibri"/>
          <w:b/>
        </w:rPr>
      </w:pPr>
    </w:p>
    <w:p w:rsidR="0005295A" w:rsidRDefault="0005295A" w:rsidP="00B12C2A">
      <w:pPr>
        <w:ind w:left="851" w:right="851"/>
        <w:jc w:val="center"/>
        <w:rPr>
          <w:rFonts w:eastAsia="Calibri"/>
          <w:b/>
        </w:rPr>
      </w:pPr>
    </w:p>
    <w:p w:rsidR="0005295A" w:rsidRPr="009F11E5" w:rsidRDefault="0005295A" w:rsidP="00B12C2A">
      <w:pPr>
        <w:ind w:left="851" w:right="851"/>
        <w:jc w:val="center"/>
        <w:rPr>
          <w:rFonts w:eastAsia="Calibri"/>
          <w:b/>
        </w:rPr>
      </w:pPr>
    </w:p>
    <w:p w:rsidR="00B12C2A" w:rsidRPr="00C329AB" w:rsidRDefault="00B12C2A" w:rsidP="00B12C2A">
      <w:pPr>
        <w:spacing w:line="276" w:lineRule="auto"/>
        <w:jc w:val="center"/>
        <w:rPr>
          <w:b/>
          <w:sz w:val="28"/>
          <w:szCs w:val="28"/>
        </w:rPr>
      </w:pPr>
      <w:r w:rsidRPr="00C329AB">
        <w:rPr>
          <w:b/>
          <w:sz w:val="28"/>
          <w:szCs w:val="28"/>
        </w:rPr>
        <w:t>РАБОЧАЯ ПРОГРАММА</w:t>
      </w:r>
    </w:p>
    <w:p w:rsidR="00B12C2A" w:rsidRPr="00C329AB" w:rsidRDefault="00B12C2A" w:rsidP="00B12C2A">
      <w:pPr>
        <w:spacing w:line="276" w:lineRule="auto"/>
        <w:jc w:val="center"/>
        <w:rPr>
          <w:b/>
          <w:sz w:val="28"/>
          <w:szCs w:val="28"/>
        </w:rPr>
      </w:pPr>
      <w:r w:rsidRPr="00C329AB">
        <w:rPr>
          <w:b/>
          <w:sz w:val="28"/>
          <w:szCs w:val="28"/>
        </w:rPr>
        <w:t>учебного предмета</w:t>
      </w:r>
    </w:p>
    <w:p w:rsidR="00B12C2A" w:rsidRPr="00CA2C91" w:rsidRDefault="00B12C2A" w:rsidP="00B12C2A">
      <w:pPr>
        <w:spacing w:line="276" w:lineRule="auto"/>
        <w:jc w:val="center"/>
        <w:rPr>
          <w:b/>
          <w:bCs/>
          <w:sz w:val="28"/>
          <w:szCs w:val="28"/>
        </w:rPr>
      </w:pPr>
      <w:r w:rsidRPr="00CA2C91">
        <w:rPr>
          <w:b/>
          <w:bCs/>
          <w:sz w:val="28"/>
          <w:szCs w:val="28"/>
        </w:rPr>
        <w:t>«</w:t>
      </w:r>
      <w:r>
        <w:rPr>
          <w:b/>
          <w:bCs/>
          <w:sz w:val="28"/>
          <w:szCs w:val="28"/>
        </w:rPr>
        <w:t>окружающий социальный мир</w:t>
      </w:r>
      <w:r w:rsidRPr="00CA2C91">
        <w:rPr>
          <w:b/>
          <w:bCs/>
          <w:sz w:val="28"/>
          <w:szCs w:val="28"/>
        </w:rPr>
        <w:t>»</w:t>
      </w:r>
    </w:p>
    <w:p w:rsidR="00B12C2A" w:rsidRPr="00CA2C91" w:rsidRDefault="00B12C2A" w:rsidP="00B12C2A">
      <w:pPr>
        <w:spacing w:line="276" w:lineRule="auto"/>
        <w:jc w:val="center"/>
        <w:rPr>
          <w:b/>
          <w:bCs/>
          <w:sz w:val="28"/>
          <w:szCs w:val="28"/>
        </w:rPr>
      </w:pPr>
      <w:r w:rsidRPr="00CA2C91">
        <w:rPr>
          <w:b/>
          <w:bCs/>
          <w:sz w:val="28"/>
          <w:szCs w:val="28"/>
        </w:rPr>
        <w:t xml:space="preserve">для </w:t>
      </w:r>
      <w:r>
        <w:rPr>
          <w:b/>
          <w:bCs/>
          <w:sz w:val="28"/>
          <w:szCs w:val="28"/>
        </w:rPr>
        <w:t xml:space="preserve">9 </w:t>
      </w:r>
      <w:r w:rsidR="0005295A">
        <w:rPr>
          <w:b/>
          <w:bCs/>
          <w:sz w:val="28"/>
          <w:szCs w:val="28"/>
        </w:rPr>
        <w:t>класса</w:t>
      </w:r>
      <w:r w:rsidRPr="00CA2C91">
        <w:rPr>
          <w:b/>
          <w:bCs/>
          <w:sz w:val="28"/>
          <w:szCs w:val="28"/>
        </w:rPr>
        <w:t xml:space="preserve"> основного общего образования</w:t>
      </w:r>
    </w:p>
    <w:p w:rsidR="00B12C2A" w:rsidRPr="00CA2C91" w:rsidRDefault="00B12C2A" w:rsidP="00B12C2A">
      <w:pPr>
        <w:spacing w:line="276" w:lineRule="auto"/>
        <w:jc w:val="center"/>
        <w:rPr>
          <w:b/>
          <w:bCs/>
          <w:sz w:val="28"/>
          <w:szCs w:val="28"/>
        </w:rPr>
      </w:pPr>
      <w:r w:rsidRPr="00CA2C91">
        <w:rPr>
          <w:b/>
          <w:bCs/>
          <w:sz w:val="28"/>
          <w:szCs w:val="28"/>
        </w:rPr>
        <w:t>(АООП для детей с умственной отсталостью (интеллектуальными нарушениями))</w:t>
      </w:r>
    </w:p>
    <w:p w:rsidR="00B12C2A" w:rsidRPr="00CA2C91" w:rsidRDefault="00B12C2A" w:rsidP="00B12C2A">
      <w:pPr>
        <w:spacing w:line="276" w:lineRule="auto"/>
      </w:pPr>
    </w:p>
    <w:p w:rsidR="00B12C2A" w:rsidRDefault="00B12C2A" w:rsidP="00B12C2A">
      <w:pPr>
        <w:spacing w:line="276" w:lineRule="auto"/>
      </w:pPr>
    </w:p>
    <w:p w:rsidR="0005295A" w:rsidRPr="0005295A" w:rsidRDefault="0005295A" w:rsidP="0005295A">
      <w:pPr>
        <w:spacing w:line="360" w:lineRule="auto"/>
        <w:jc w:val="right"/>
        <w:rPr>
          <w:rFonts w:eastAsia="Times New Roman"/>
          <w:b/>
          <w:bCs/>
          <w:lang w:eastAsia="ru-RU"/>
        </w:rPr>
      </w:pPr>
      <w:r w:rsidRPr="0005295A">
        <w:rPr>
          <w:rFonts w:eastAsia="Times New Roman"/>
          <w:sz w:val="20"/>
          <w:szCs w:val="20"/>
          <w:lang w:eastAsia="ru-RU"/>
        </w:rPr>
        <w:t xml:space="preserve">                                                                                                         </w:t>
      </w:r>
      <w:r w:rsidRPr="0005295A">
        <w:rPr>
          <w:rFonts w:eastAsia="Times New Roman"/>
          <w:b/>
          <w:bCs/>
          <w:lang w:eastAsia="ru-RU"/>
        </w:rPr>
        <w:t>Составитель программы:</w:t>
      </w:r>
    </w:p>
    <w:p w:rsidR="0005295A" w:rsidRPr="0005295A" w:rsidRDefault="0005295A" w:rsidP="0005295A">
      <w:pPr>
        <w:spacing w:line="360" w:lineRule="auto"/>
        <w:jc w:val="right"/>
        <w:rPr>
          <w:rFonts w:eastAsia="Times New Roman"/>
          <w:b/>
          <w:bCs/>
          <w:lang w:eastAsia="ru-RU"/>
        </w:rPr>
      </w:pPr>
      <w:r w:rsidRPr="0005295A">
        <w:rPr>
          <w:rFonts w:eastAsia="Times New Roman"/>
          <w:b/>
          <w:bCs/>
          <w:lang w:eastAsia="ru-RU"/>
        </w:rPr>
        <w:t>Учитель обществознания Барсуков Р.Н.</w:t>
      </w:r>
    </w:p>
    <w:p w:rsidR="0005295A" w:rsidRPr="0005295A" w:rsidRDefault="0005295A" w:rsidP="0005295A">
      <w:pPr>
        <w:jc w:val="center"/>
        <w:rPr>
          <w:rFonts w:eastAsia="Times New Roman"/>
          <w:b/>
          <w:bCs/>
          <w:sz w:val="22"/>
          <w:szCs w:val="22"/>
          <w:lang w:eastAsia="ru-RU"/>
        </w:rPr>
      </w:pPr>
    </w:p>
    <w:p w:rsidR="0005295A" w:rsidRPr="0005295A" w:rsidRDefault="0005295A" w:rsidP="0005295A">
      <w:pPr>
        <w:jc w:val="center"/>
        <w:rPr>
          <w:rFonts w:eastAsia="Times New Roman"/>
          <w:b/>
          <w:bCs/>
          <w:sz w:val="22"/>
          <w:szCs w:val="22"/>
          <w:lang w:eastAsia="ru-RU"/>
        </w:rPr>
      </w:pPr>
      <w:r w:rsidRPr="0005295A">
        <w:rPr>
          <w:rFonts w:eastAsia="Times New Roman"/>
          <w:b/>
          <w:bCs/>
          <w:sz w:val="22"/>
          <w:szCs w:val="22"/>
          <w:lang w:eastAsia="ru-RU"/>
        </w:rPr>
        <w:t>д. Ачиры</w:t>
      </w:r>
    </w:p>
    <w:p w:rsidR="0005295A" w:rsidRPr="0005295A" w:rsidRDefault="0005295A" w:rsidP="0005295A">
      <w:pPr>
        <w:rPr>
          <w:rFonts w:eastAsia="Times New Roman"/>
          <w:b/>
          <w:bCs/>
          <w:sz w:val="22"/>
          <w:szCs w:val="22"/>
          <w:lang w:eastAsia="ru-RU"/>
        </w:rPr>
      </w:pPr>
    </w:p>
    <w:p w:rsidR="0005295A" w:rsidRPr="0005295A" w:rsidRDefault="0005295A" w:rsidP="0005295A">
      <w:pPr>
        <w:jc w:val="center"/>
        <w:rPr>
          <w:rFonts w:ascii="Calibri" w:eastAsia="Calibri" w:hAnsi="Calibri"/>
          <w:sz w:val="22"/>
          <w:szCs w:val="22"/>
          <w:lang w:eastAsia="en-US"/>
        </w:rPr>
        <w:sectPr w:rsidR="0005295A" w:rsidRPr="0005295A" w:rsidSect="004725AC">
          <w:pgSz w:w="16383" w:h="11906" w:orient="landscape"/>
          <w:pgMar w:top="1701" w:right="1134" w:bottom="850" w:left="1134" w:header="720" w:footer="720" w:gutter="0"/>
          <w:cols w:space="720"/>
        </w:sectPr>
      </w:pPr>
      <w:r w:rsidRPr="0005295A">
        <w:rPr>
          <w:rFonts w:eastAsia="Times New Roman"/>
          <w:b/>
          <w:bCs/>
          <w:sz w:val="22"/>
          <w:szCs w:val="22"/>
          <w:lang w:eastAsia="ru-RU"/>
        </w:rPr>
        <w:t>2025 год</w:t>
      </w:r>
      <w:bookmarkStart w:id="0" w:name="block-66097615"/>
      <w:bookmarkStart w:id="1" w:name="block-66103251"/>
      <w:bookmarkEnd w:id="0"/>
      <w:bookmarkEnd w:id="1"/>
    </w:p>
    <w:p w:rsidR="00B12C2A" w:rsidRDefault="00B12C2A" w:rsidP="00B12C2A">
      <w:pPr>
        <w:jc w:val="center"/>
        <w:rPr>
          <w:sz w:val="28"/>
        </w:rPr>
      </w:pPr>
    </w:p>
    <w:p w:rsidR="00C27BD8" w:rsidRPr="00C27BD8" w:rsidRDefault="00C27BD8" w:rsidP="00C27BD8">
      <w:pPr>
        <w:shd w:val="clear" w:color="auto" w:fill="FFFFFF"/>
        <w:jc w:val="both"/>
        <w:rPr>
          <w:rFonts w:ascii="Arial" w:eastAsia="Times New Roman" w:hAnsi="Arial" w:cs="Arial"/>
          <w:color w:val="1F1F1F"/>
          <w:spacing w:val="-4"/>
          <w:lang w:eastAsia="ru-RU"/>
        </w:rPr>
      </w:pPr>
      <w:bookmarkStart w:id="2" w:name="_GoBack"/>
      <w:r w:rsidRPr="00C27BD8">
        <w:rPr>
          <w:rFonts w:eastAsia="Times New Roman"/>
          <w:b/>
          <w:bCs/>
          <w:color w:val="1F1F1F"/>
          <w:spacing w:val="-4"/>
          <w:sz w:val="28"/>
          <w:szCs w:val="28"/>
          <w:lang w:eastAsia="ru-RU"/>
        </w:rPr>
        <w:t>        Пояснительная записка.</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b/>
          <w:bCs/>
          <w:color w:val="1F1F1F"/>
          <w:spacing w:val="-4"/>
          <w:lang w:eastAsia="ru-RU"/>
        </w:rPr>
        <w:t>Источники составления программы.</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color w:val="1F1F1F"/>
          <w:spacing w:val="-4"/>
          <w:lang w:eastAsia="ru-RU"/>
        </w:rPr>
        <w:t>- Адаптированной основной образовательной программы общего образования, разработанной на основе ФГОС для обучающихся</w:t>
      </w:r>
      <w:r>
        <w:rPr>
          <w:rFonts w:eastAsia="Times New Roman"/>
          <w:color w:val="1F1F1F"/>
          <w:spacing w:val="-4"/>
          <w:lang w:eastAsia="ru-RU"/>
        </w:rPr>
        <w:t xml:space="preserve"> с лёгкой, умеренной и тяжёлой с</w:t>
      </w:r>
      <w:r w:rsidRPr="00C27BD8">
        <w:rPr>
          <w:rFonts w:eastAsia="Times New Roman"/>
          <w:color w:val="1F1F1F"/>
          <w:spacing w:val="-4"/>
          <w:lang w:eastAsia="ru-RU"/>
        </w:rPr>
        <w:t>тепенью умственной отсталости (вариант 2);</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color w:val="1F1F1F"/>
          <w:spacing w:val="-4"/>
          <w:lang w:eastAsia="ru-RU"/>
        </w:rPr>
        <w:t>- Федерального закона Российской Федерации от 29 декабря 2012г. №237- ФЗ «Об образовании в Российской Федерации», ст.2.п.2, ст.47, 48,</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color w:val="1F1F1F"/>
          <w:spacing w:val="-4"/>
          <w:lang w:eastAsia="ru-RU"/>
        </w:rPr>
        <w:t>- приказа №1599 от 19.12.2014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п.2.8: программы отдельных учебных предметов, курсов коррекционно- развивающей области- компонент содержательного раздела АООП, п.2,9,5.</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color w:val="1F1F1F"/>
          <w:spacing w:val="-4"/>
          <w:lang w:eastAsia="ru-RU"/>
        </w:rPr>
        <w:t>- СанПиН №2.4.2. 2821 – 10.</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color w:val="1F1F1F"/>
          <w:spacing w:val="-4"/>
          <w:lang w:eastAsia="ru-RU"/>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умственной отсталостью испытывают трудности в осознании социальных явлений. В процессе обучения у детей формируется представления о родном крае, о своей стране, её культуре, истории, современной жизни. Знакомясь с рукотворными объектами и социальными явлениями окружающей действительности, ребёнок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включён, ребёнок учится соотносить своё поведение и поступки других людей с нравственными ценностями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Жизнь в обществе предполагает следование определенным правилам.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Специфика работы по программе «Окружающий социальный мир» заключается в том, что занятия проводятся не только в классе, но в местах общего пользования. Ребенок выходит в город, знакомится с различными организациями, предоставляющими услуги населению, с транспортом, наблюдает за деятельностью окружающих людей, учится вести себя согласно общепринятым нормам поведения.</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b/>
          <w:bCs/>
          <w:color w:val="1F1F1F"/>
          <w:spacing w:val="-4"/>
          <w:lang w:eastAsia="ru-RU"/>
        </w:rPr>
        <w:t>Цель:</w:t>
      </w:r>
      <w:r w:rsidRPr="00C27BD8">
        <w:rPr>
          <w:rFonts w:eastAsia="Times New Roman"/>
          <w:color w:val="1F1F1F"/>
          <w:spacing w:val="-4"/>
          <w:lang w:eastAsia="ru-RU"/>
        </w:rPr>
        <w:t> формирование представлений о человеке и окружающем его социальном и предметном мире, ориентации в социальной среде и общепринятых правилах поведения.</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color w:val="1F1F1F"/>
          <w:spacing w:val="-4"/>
          <w:lang w:eastAsia="ru-RU"/>
        </w:rPr>
        <w:t> </w:t>
      </w:r>
      <w:r w:rsidRPr="00C27BD8">
        <w:rPr>
          <w:rFonts w:eastAsia="Times New Roman"/>
          <w:b/>
          <w:bCs/>
          <w:color w:val="1F1F1F"/>
          <w:spacing w:val="-4"/>
          <w:lang w:eastAsia="ru-RU"/>
        </w:rPr>
        <w:t>Задачи:</w:t>
      </w:r>
      <w:r w:rsidRPr="00C27BD8">
        <w:rPr>
          <w:rFonts w:eastAsia="Times New Roman"/>
          <w:color w:val="1F1F1F"/>
          <w:spacing w:val="-4"/>
          <w:lang w:eastAsia="ru-RU"/>
        </w:rPr>
        <w:t> - познакомить обучающихся с явлениями социальной жизни (человек и его деятельность, общепринятые нормы поведения),</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color w:val="1F1F1F"/>
          <w:spacing w:val="-4"/>
          <w:lang w:eastAsia="ru-RU"/>
        </w:rPr>
        <w:t> - формировать представления о предметном мире, созданном человеком.</w:t>
      </w:r>
    </w:p>
    <w:p w:rsidR="00C27BD8" w:rsidRPr="00C27BD8" w:rsidRDefault="00C27BD8" w:rsidP="00C27BD8">
      <w:pPr>
        <w:shd w:val="clear" w:color="auto" w:fill="FFFFFF"/>
        <w:jc w:val="both"/>
        <w:rPr>
          <w:rFonts w:ascii="Arial" w:eastAsia="Times New Roman" w:hAnsi="Arial" w:cs="Arial"/>
          <w:color w:val="1F1F1F"/>
          <w:spacing w:val="-4"/>
          <w:lang w:eastAsia="ru-RU"/>
        </w:rPr>
      </w:pPr>
      <w:r w:rsidRPr="00C27BD8">
        <w:rPr>
          <w:rFonts w:eastAsia="Times New Roman"/>
          <w:color w:val="1F1F1F"/>
          <w:spacing w:val="-4"/>
          <w:lang w:eastAsia="ru-RU"/>
        </w:rPr>
        <w:t> </w:t>
      </w:r>
      <w:r w:rsidRPr="00C27BD8">
        <w:rPr>
          <w:rFonts w:eastAsia="Times New Roman"/>
          <w:b/>
          <w:bCs/>
          <w:color w:val="1F1F1F"/>
          <w:spacing w:val="-4"/>
          <w:lang w:eastAsia="ru-RU"/>
        </w:rPr>
        <w:t>Срок реализации программы – 1 год.</w:t>
      </w:r>
    </w:p>
    <w:bookmarkEnd w:id="2"/>
    <w:p w:rsidR="00C27BD8" w:rsidRPr="00C85DAB" w:rsidRDefault="00C27BD8" w:rsidP="00B12C2A">
      <w:pPr>
        <w:jc w:val="center"/>
        <w:rPr>
          <w:sz w:val="28"/>
        </w:rPr>
      </w:pPr>
    </w:p>
    <w:p w:rsidR="00935A92" w:rsidRPr="0005295A" w:rsidRDefault="00935A92" w:rsidP="00935A92">
      <w:pPr>
        <w:pStyle w:val="a9"/>
        <w:spacing w:after="0" w:line="240" w:lineRule="auto"/>
        <w:ind w:left="0"/>
        <w:jc w:val="center"/>
        <w:rPr>
          <w:rFonts w:ascii="Times New Roman" w:hAnsi="Times New Roman"/>
          <w:sz w:val="24"/>
          <w:szCs w:val="24"/>
        </w:rPr>
      </w:pPr>
      <w:r w:rsidRPr="0005295A">
        <w:rPr>
          <w:rFonts w:ascii="Times New Roman" w:hAnsi="Times New Roman"/>
          <w:b/>
          <w:sz w:val="24"/>
          <w:szCs w:val="24"/>
        </w:rPr>
        <w:t>Личностные и предметные результаты освоения учебного предмета.</w:t>
      </w:r>
    </w:p>
    <w:p w:rsidR="00935A92" w:rsidRPr="0005295A" w:rsidRDefault="00935A92" w:rsidP="00935A92">
      <w:pPr>
        <w:pStyle w:val="a9"/>
        <w:spacing w:after="0" w:line="240" w:lineRule="auto"/>
        <w:ind w:left="0" w:firstLine="709"/>
        <w:jc w:val="both"/>
        <w:rPr>
          <w:rFonts w:ascii="Times New Roman" w:hAnsi="Times New Roman"/>
          <w:sz w:val="24"/>
          <w:szCs w:val="24"/>
        </w:rPr>
      </w:pPr>
      <w:r w:rsidRPr="0005295A">
        <w:rPr>
          <w:rFonts w:ascii="Times New Roman" w:hAnsi="Times New Roman"/>
          <w:sz w:val="24"/>
          <w:szCs w:val="24"/>
        </w:rPr>
        <w:t>Результаты освоения учебного предмета делятся на две группы.</w:t>
      </w:r>
    </w:p>
    <w:p w:rsidR="00935A92" w:rsidRPr="0005295A" w:rsidRDefault="00935A92" w:rsidP="00935A92">
      <w:pPr>
        <w:pStyle w:val="af0"/>
        <w:spacing w:before="0" w:after="0"/>
        <w:ind w:firstLine="709"/>
        <w:jc w:val="both"/>
        <w:rPr>
          <w:b/>
        </w:rPr>
      </w:pPr>
      <w:r w:rsidRPr="0005295A">
        <w:rPr>
          <w:b/>
        </w:rPr>
        <w:t xml:space="preserve">Личностные результаты: </w:t>
      </w:r>
    </w:p>
    <w:p w:rsidR="00935A92" w:rsidRPr="0005295A" w:rsidRDefault="00935A92" w:rsidP="00935A92">
      <w:pPr>
        <w:pStyle w:val="af0"/>
        <w:spacing w:before="0" w:after="0"/>
        <w:ind w:firstLine="709"/>
        <w:jc w:val="both"/>
        <w:rPr>
          <w:color w:val="000000"/>
        </w:rPr>
      </w:pPr>
      <w:r w:rsidRPr="0005295A">
        <w:rPr>
          <w:b/>
        </w:rPr>
        <w:t xml:space="preserve">- </w:t>
      </w:r>
      <w:r w:rsidRPr="0005295A">
        <w:rPr>
          <w:color w:val="000000"/>
        </w:rPr>
        <w:t>Социально-эмоциональное участие в процессе общения и совместной деятельности;</w:t>
      </w:r>
    </w:p>
    <w:p w:rsidR="00935A92" w:rsidRPr="0005295A" w:rsidRDefault="00935A92" w:rsidP="00935A92">
      <w:pPr>
        <w:ind w:firstLine="709"/>
        <w:jc w:val="both"/>
        <w:rPr>
          <w:color w:val="000000"/>
        </w:rPr>
      </w:pPr>
      <w:r w:rsidRPr="0005295A">
        <w:rPr>
          <w:color w:val="000000"/>
        </w:rPr>
        <w:lastRenderedPageBreak/>
        <w:t>- Овладение начальными навыками адаптации в динамично изменяющемся и развивающемся мире.</w:t>
      </w:r>
    </w:p>
    <w:p w:rsidR="00935A92" w:rsidRPr="0005295A" w:rsidRDefault="00935A92" w:rsidP="00935A92">
      <w:pPr>
        <w:autoSpaceDE w:val="0"/>
        <w:autoSpaceDN w:val="0"/>
        <w:adjustRightInd w:val="0"/>
        <w:ind w:firstLine="709"/>
        <w:jc w:val="both"/>
        <w:rPr>
          <w:b/>
        </w:rPr>
      </w:pPr>
      <w:r w:rsidRPr="0005295A">
        <w:rPr>
          <w:b/>
        </w:rPr>
        <w:t>Предметные результаты:</w:t>
      </w:r>
    </w:p>
    <w:p w:rsidR="00935A92" w:rsidRPr="0005295A" w:rsidRDefault="00935A92" w:rsidP="00935A92">
      <w:pPr>
        <w:autoSpaceDE w:val="0"/>
        <w:autoSpaceDN w:val="0"/>
        <w:adjustRightInd w:val="0"/>
        <w:ind w:firstLine="709"/>
        <w:jc w:val="both"/>
        <w:rPr>
          <w:i/>
          <w:iCs/>
        </w:rPr>
      </w:pPr>
      <w:r w:rsidRPr="0005295A">
        <w:t xml:space="preserve">1) </w:t>
      </w:r>
      <w:r w:rsidRPr="0005295A">
        <w:rPr>
          <w:i/>
          <w:iCs/>
        </w:rPr>
        <w:t>Представления о мире, созданном руками человека</w:t>
      </w:r>
    </w:p>
    <w:p w:rsidR="00935A92" w:rsidRPr="0005295A" w:rsidRDefault="00935A92" w:rsidP="00935A92">
      <w:pPr>
        <w:autoSpaceDE w:val="0"/>
        <w:autoSpaceDN w:val="0"/>
        <w:adjustRightInd w:val="0"/>
        <w:ind w:firstLine="709"/>
        <w:jc w:val="both"/>
      </w:pPr>
      <w:r w:rsidRPr="0005295A">
        <w:t>- Интерес к объектам, созданным человеком.</w:t>
      </w:r>
    </w:p>
    <w:p w:rsidR="00935A92" w:rsidRPr="0005295A" w:rsidRDefault="00935A92" w:rsidP="00935A92">
      <w:pPr>
        <w:autoSpaceDE w:val="0"/>
        <w:autoSpaceDN w:val="0"/>
        <w:adjustRightInd w:val="0"/>
        <w:ind w:firstLine="709"/>
        <w:jc w:val="both"/>
      </w:pPr>
      <w:r w:rsidRPr="0005295A">
        <w:t>- Представления о доме, школе, о расположенных в них и рядом объектах (мебель, одежда, посуда, игровая площадка, и др.), о транспорте и т.д.</w:t>
      </w:r>
    </w:p>
    <w:p w:rsidR="00935A92" w:rsidRPr="0005295A" w:rsidRDefault="00935A92" w:rsidP="00935A92">
      <w:pPr>
        <w:autoSpaceDE w:val="0"/>
        <w:autoSpaceDN w:val="0"/>
        <w:adjustRightInd w:val="0"/>
        <w:ind w:firstLine="709"/>
        <w:jc w:val="both"/>
      </w:pPr>
      <w:r w:rsidRPr="0005295A">
        <w:t>- Умение соблюдать элементарные правила безопасности поведения в доме, на улице, в транспорте, в общественных местах.</w:t>
      </w:r>
    </w:p>
    <w:p w:rsidR="00935A92" w:rsidRPr="0005295A" w:rsidRDefault="00935A92" w:rsidP="00935A92">
      <w:pPr>
        <w:autoSpaceDE w:val="0"/>
        <w:autoSpaceDN w:val="0"/>
        <w:adjustRightInd w:val="0"/>
        <w:ind w:firstLine="709"/>
        <w:jc w:val="both"/>
      </w:pPr>
      <w:r w:rsidRPr="0005295A">
        <w:rPr>
          <w:i/>
          <w:iCs/>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05295A">
        <w:t>.</w:t>
      </w:r>
    </w:p>
    <w:p w:rsidR="00935A92" w:rsidRPr="0005295A" w:rsidRDefault="00935A92" w:rsidP="00935A92">
      <w:pPr>
        <w:autoSpaceDE w:val="0"/>
        <w:autoSpaceDN w:val="0"/>
        <w:adjustRightInd w:val="0"/>
        <w:ind w:firstLine="709"/>
        <w:jc w:val="both"/>
      </w:pPr>
      <w:r w:rsidRPr="0005295A">
        <w:t>- Представления о деятельности и профессиях людей, окружающих ребенка (учитель, водитель и т.д.).</w:t>
      </w:r>
    </w:p>
    <w:p w:rsidR="00935A92" w:rsidRPr="0005295A" w:rsidRDefault="00935A92" w:rsidP="00935A92">
      <w:pPr>
        <w:autoSpaceDE w:val="0"/>
        <w:autoSpaceDN w:val="0"/>
        <w:adjustRightInd w:val="0"/>
        <w:ind w:firstLine="709"/>
        <w:jc w:val="both"/>
      </w:pPr>
      <w:r w:rsidRPr="0005295A">
        <w:t>- 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35A92" w:rsidRPr="0005295A" w:rsidRDefault="00935A92" w:rsidP="00935A92">
      <w:pPr>
        <w:autoSpaceDE w:val="0"/>
        <w:autoSpaceDN w:val="0"/>
        <w:adjustRightInd w:val="0"/>
        <w:ind w:firstLine="709"/>
        <w:jc w:val="both"/>
      </w:pPr>
      <w:r w:rsidRPr="0005295A">
        <w:t>- Опыт конструктивного взаимодействия с взрослыми и сверстниками.</w:t>
      </w:r>
    </w:p>
    <w:p w:rsidR="00935A92" w:rsidRPr="0005295A" w:rsidRDefault="00935A92" w:rsidP="00935A92">
      <w:pPr>
        <w:autoSpaceDE w:val="0"/>
        <w:autoSpaceDN w:val="0"/>
        <w:adjustRightInd w:val="0"/>
        <w:ind w:firstLine="709"/>
        <w:jc w:val="both"/>
      </w:pPr>
      <w:r w:rsidRPr="0005295A">
        <w:t>- Умение соблюдать правила поведения на уроках, взаимодействовать со взрослыми и сверстниками,</w:t>
      </w:r>
    </w:p>
    <w:p w:rsidR="00935A92" w:rsidRPr="0005295A" w:rsidRDefault="00935A92" w:rsidP="00935A92">
      <w:pPr>
        <w:autoSpaceDE w:val="0"/>
        <w:autoSpaceDN w:val="0"/>
        <w:adjustRightInd w:val="0"/>
        <w:ind w:firstLine="709"/>
        <w:jc w:val="both"/>
        <w:rPr>
          <w:i/>
          <w:iCs/>
        </w:rPr>
      </w:pPr>
      <w:r w:rsidRPr="0005295A">
        <w:rPr>
          <w:i/>
          <w:iCs/>
        </w:rPr>
        <w:t>3) Развитие межличностных и групповых отношений.</w:t>
      </w:r>
    </w:p>
    <w:p w:rsidR="00935A92" w:rsidRPr="0005295A" w:rsidRDefault="00935A92" w:rsidP="00935A92">
      <w:pPr>
        <w:autoSpaceDE w:val="0"/>
        <w:autoSpaceDN w:val="0"/>
        <w:adjustRightInd w:val="0"/>
        <w:ind w:firstLine="709"/>
        <w:jc w:val="both"/>
      </w:pPr>
      <w:r w:rsidRPr="0005295A">
        <w:t xml:space="preserve">- Представления о дружбе, товарищах, сверстниках. </w:t>
      </w:r>
    </w:p>
    <w:p w:rsidR="00935A92" w:rsidRPr="0005295A" w:rsidRDefault="00935A92" w:rsidP="00935A92">
      <w:pPr>
        <w:autoSpaceDE w:val="0"/>
        <w:autoSpaceDN w:val="0"/>
        <w:adjustRightInd w:val="0"/>
        <w:ind w:firstLine="709"/>
        <w:jc w:val="both"/>
      </w:pPr>
      <w:r w:rsidRPr="0005295A">
        <w:t>- Умение взаимодействовать в группе в процессе учебной, игровой, других видах доступной деятельности.</w:t>
      </w:r>
    </w:p>
    <w:p w:rsidR="00935A92" w:rsidRPr="0005295A" w:rsidRDefault="00935A92" w:rsidP="00935A92">
      <w:pPr>
        <w:autoSpaceDE w:val="0"/>
        <w:autoSpaceDN w:val="0"/>
        <w:adjustRightInd w:val="0"/>
        <w:ind w:firstLine="709"/>
        <w:jc w:val="both"/>
      </w:pPr>
      <w:r w:rsidRPr="0005295A">
        <w:t>- Умение организовывать свободное время с учетом своих и совместных интересов.</w:t>
      </w:r>
    </w:p>
    <w:p w:rsidR="00935A92" w:rsidRPr="0005295A" w:rsidRDefault="00935A92" w:rsidP="00935A92">
      <w:pPr>
        <w:autoSpaceDE w:val="0"/>
        <w:autoSpaceDN w:val="0"/>
        <w:adjustRightInd w:val="0"/>
        <w:ind w:firstLine="709"/>
        <w:jc w:val="both"/>
        <w:rPr>
          <w:i/>
          <w:iCs/>
        </w:rPr>
      </w:pPr>
      <w:r w:rsidRPr="0005295A">
        <w:t xml:space="preserve">4) </w:t>
      </w:r>
      <w:r w:rsidRPr="0005295A">
        <w:rPr>
          <w:i/>
          <w:iCs/>
        </w:rPr>
        <w:t>Накопление положительного опыта сотрудничества и участия в общественной жизни.</w:t>
      </w:r>
    </w:p>
    <w:p w:rsidR="00935A92" w:rsidRPr="0005295A" w:rsidRDefault="00935A92" w:rsidP="00935A92">
      <w:pPr>
        <w:pStyle w:val="2"/>
        <w:autoSpaceDE w:val="0"/>
        <w:autoSpaceDN w:val="0"/>
        <w:adjustRightInd w:val="0"/>
        <w:spacing w:after="0" w:line="240" w:lineRule="auto"/>
        <w:ind w:left="0" w:firstLine="709"/>
        <w:jc w:val="both"/>
        <w:rPr>
          <w:rFonts w:ascii="Times New Roman" w:hAnsi="Times New Roman" w:cs="Times New Roman"/>
          <w:sz w:val="24"/>
          <w:szCs w:val="24"/>
        </w:rPr>
      </w:pPr>
      <w:r w:rsidRPr="0005295A">
        <w:rPr>
          <w:rFonts w:ascii="Times New Roman" w:hAnsi="Times New Roman" w:cs="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935A92" w:rsidRPr="0005295A" w:rsidRDefault="00935A92" w:rsidP="00935A92">
      <w:pPr>
        <w:pStyle w:val="ac"/>
        <w:ind w:firstLine="709"/>
        <w:jc w:val="both"/>
        <w:rPr>
          <w:rFonts w:ascii="Times New Roman" w:hAnsi="Times New Roman"/>
          <w:i/>
          <w:sz w:val="24"/>
          <w:szCs w:val="24"/>
        </w:rPr>
      </w:pPr>
      <w:r w:rsidRPr="0005295A">
        <w:rPr>
          <w:rFonts w:ascii="Times New Roman" w:hAnsi="Times New Roman"/>
          <w:i/>
          <w:sz w:val="24"/>
          <w:szCs w:val="24"/>
        </w:rPr>
        <w:t>Подготовка ребёнка к нахождению и обучению в среде сверстников, к эмоциональному, коммуникативному взаимодействию с группой обучающихся:</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входить и выходить из учебного помещения со звонком;</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ориентироваться в пространстве класса, зала, учебного помещения, пользоваться учебной мебелью;</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адекватно использовать ритуалы школьного поведения (поднимать руку, вставать и выходить из-за парты и т.д.);</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xml:space="preserve"> - организовывать рабочее место;</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принимать цели и произвольно включаться в учебную деятельность;</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следовать предложенному плану и работать в общем темпе;</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передвигаться по школе, находить свой класс, другие необходимые помещения.</w:t>
      </w:r>
    </w:p>
    <w:p w:rsidR="00935A92" w:rsidRPr="0005295A" w:rsidRDefault="00935A92" w:rsidP="00935A92">
      <w:pPr>
        <w:pStyle w:val="ac"/>
        <w:ind w:firstLine="709"/>
        <w:jc w:val="both"/>
        <w:rPr>
          <w:rFonts w:ascii="Times New Roman" w:hAnsi="Times New Roman"/>
          <w:i/>
          <w:sz w:val="24"/>
          <w:szCs w:val="24"/>
        </w:rPr>
      </w:pPr>
      <w:r w:rsidRPr="0005295A">
        <w:rPr>
          <w:rFonts w:ascii="Times New Roman" w:hAnsi="Times New Roman"/>
          <w:i/>
          <w:sz w:val="24"/>
          <w:szCs w:val="24"/>
        </w:rPr>
        <w:t>Формирование учебного поведения:</w:t>
      </w:r>
    </w:p>
    <w:p w:rsidR="00935A92" w:rsidRPr="0005295A" w:rsidRDefault="00935A92" w:rsidP="00935A92">
      <w:pPr>
        <w:pStyle w:val="ac"/>
        <w:numPr>
          <w:ilvl w:val="0"/>
          <w:numId w:val="5"/>
        </w:numPr>
        <w:tabs>
          <w:tab w:val="left" w:pos="1134"/>
        </w:tabs>
        <w:ind w:left="0" w:firstLine="709"/>
        <w:jc w:val="both"/>
        <w:rPr>
          <w:rFonts w:ascii="Times New Roman" w:hAnsi="Times New Roman"/>
          <w:sz w:val="24"/>
          <w:szCs w:val="24"/>
        </w:rPr>
      </w:pPr>
      <w:r w:rsidRPr="0005295A">
        <w:rPr>
          <w:rFonts w:ascii="Times New Roman" w:hAnsi="Times New Roman"/>
          <w:sz w:val="24"/>
          <w:szCs w:val="24"/>
        </w:rPr>
        <w:t>Направленность взгляда на говорящего взрослого, на задание:</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фиксирует взгляд на звучащей игрушке;</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фиксирует взгляд на яркой игрушке;</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фиксирует взгляд на движущейся игрушке;</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lastRenderedPageBreak/>
        <w:t>- переключает взгляд с одного предмета на другой;</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Фиксирует взгляд на лице педагога с утрированной мимикой;</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фиксирует взгляд на лице педагога с использованием голоса;</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фиксирует взгляд на изображении;</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фиксирует взгляд на экране монитора;</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2) умение выполнять инструкции педагога:</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понимать жестовую инструкцию;</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понимать инструкцию по инструкционным картам;</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понимать инструкцию по пиктограммам;</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выполнять стереотипную инструкцию (отрабатываемую с конкретным из учеников на данном этапе обучения);</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3) использование по назначению учебных материалов:</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бумаги, цветной бумаги, пластилина, карандаша;</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4) учения выполнять действия по образцу и по подражанию:</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выполнять действия способом «рука в руке»;</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подражает действиям, выполненным педагогом;</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последовательно выполняет отдельные операции действия по образцу педагога.</w:t>
      </w:r>
    </w:p>
    <w:p w:rsidR="00935A92" w:rsidRPr="0005295A" w:rsidRDefault="00935A92" w:rsidP="00935A92">
      <w:pPr>
        <w:pStyle w:val="ac"/>
        <w:ind w:firstLine="709"/>
        <w:jc w:val="both"/>
        <w:rPr>
          <w:rFonts w:ascii="Times New Roman" w:hAnsi="Times New Roman"/>
          <w:i/>
          <w:sz w:val="24"/>
          <w:szCs w:val="24"/>
        </w:rPr>
      </w:pPr>
      <w:r w:rsidRPr="0005295A">
        <w:rPr>
          <w:rFonts w:ascii="Times New Roman" w:hAnsi="Times New Roman"/>
          <w:i/>
          <w:sz w:val="24"/>
          <w:szCs w:val="24"/>
        </w:rPr>
        <w:t>Формирование умения выполнять задания:</w:t>
      </w:r>
    </w:p>
    <w:p w:rsidR="00935A92" w:rsidRPr="0005295A" w:rsidRDefault="00935A92" w:rsidP="00935A92">
      <w:pPr>
        <w:pStyle w:val="ac"/>
        <w:numPr>
          <w:ilvl w:val="0"/>
          <w:numId w:val="6"/>
        </w:numPr>
        <w:tabs>
          <w:tab w:val="left" w:pos="993"/>
        </w:tabs>
        <w:ind w:left="0" w:firstLine="709"/>
        <w:jc w:val="both"/>
        <w:rPr>
          <w:rFonts w:ascii="Times New Roman" w:hAnsi="Times New Roman"/>
          <w:sz w:val="24"/>
          <w:szCs w:val="24"/>
        </w:rPr>
      </w:pPr>
      <w:r w:rsidRPr="0005295A">
        <w:rPr>
          <w:rFonts w:ascii="Times New Roman" w:hAnsi="Times New Roman"/>
          <w:sz w:val="24"/>
          <w:szCs w:val="24"/>
        </w:rPr>
        <w:t>В течение определённого периода времени:</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способен удерживать произвольное внимание на выполнен6ии посильного задания 3-4 минуты;</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2) от начала до конца:</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при организующей, направляющей помощи способен выполнять посильное задание от начала до конца.</w:t>
      </w:r>
    </w:p>
    <w:p w:rsidR="00935A92" w:rsidRPr="0005295A" w:rsidRDefault="00935A92" w:rsidP="00935A92">
      <w:pPr>
        <w:pStyle w:val="ac"/>
        <w:ind w:firstLine="709"/>
        <w:jc w:val="both"/>
        <w:rPr>
          <w:rFonts w:ascii="Times New Roman" w:hAnsi="Times New Roman"/>
          <w:sz w:val="24"/>
          <w:szCs w:val="24"/>
        </w:rPr>
      </w:pPr>
      <w:r w:rsidRPr="0005295A">
        <w:rPr>
          <w:rFonts w:ascii="Times New Roman" w:hAnsi="Times New Roman"/>
          <w:sz w:val="24"/>
          <w:szCs w:val="24"/>
        </w:rPr>
        <w:t xml:space="preserve">Указанные в содержании программы результаты могут быть не достигнуты в течение даже нескольких уроков. Но педагог создаёт специальные условия, даёт обучающимся возможность для выполнения определённых действий, формирования новых умений, осуществляя деятельностный подход. Для 2-й группы планируемые личностные и предметные не являются приоритетными (поэтому к некоторым темам предметные результаты не определены), а основное внимание уделяется </w:t>
      </w:r>
    </w:p>
    <w:p w:rsidR="00935A92" w:rsidRPr="0005295A" w:rsidRDefault="00935A92" w:rsidP="00935A92">
      <w:pPr>
        <w:jc w:val="center"/>
        <w:rPr>
          <w:b/>
        </w:rPr>
      </w:pPr>
      <w:r w:rsidRPr="0005295A">
        <w:rPr>
          <w:b/>
        </w:rPr>
        <w:t>6. Содержание учебного предмета.</w:t>
      </w:r>
    </w:p>
    <w:tbl>
      <w:tblPr>
        <w:tblW w:w="15594" w:type="dxa"/>
        <w:tblInd w:w="-370" w:type="dxa"/>
        <w:shd w:val="clear" w:color="auto" w:fill="FFFFFF"/>
        <w:tblCellMar>
          <w:top w:w="15" w:type="dxa"/>
          <w:left w:w="15" w:type="dxa"/>
          <w:bottom w:w="15" w:type="dxa"/>
          <w:right w:w="15" w:type="dxa"/>
        </w:tblCellMar>
        <w:tblLook w:val="04A0" w:firstRow="1" w:lastRow="0" w:firstColumn="1" w:lastColumn="0" w:noHBand="0" w:noVBand="1"/>
      </w:tblPr>
      <w:tblGrid>
        <w:gridCol w:w="2269"/>
        <w:gridCol w:w="2261"/>
        <w:gridCol w:w="11064"/>
      </w:tblGrid>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935A92" w:rsidRPr="0005295A" w:rsidRDefault="00935A92" w:rsidP="00283183">
            <w:pPr>
              <w:spacing w:line="0" w:lineRule="atLeast"/>
              <w:ind w:left="360"/>
              <w:jc w:val="center"/>
              <w:rPr>
                <w:color w:val="000000"/>
              </w:rPr>
            </w:pPr>
            <w:r w:rsidRPr="0005295A">
              <w:rPr>
                <w:b/>
                <w:bCs/>
                <w:color w:val="000000"/>
              </w:rPr>
              <w:t>Наименование разделов</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935A92" w:rsidRPr="0005295A" w:rsidRDefault="00935A92" w:rsidP="00283183">
            <w:pPr>
              <w:spacing w:line="0" w:lineRule="atLeast"/>
              <w:ind w:left="360"/>
              <w:jc w:val="center"/>
              <w:rPr>
                <w:color w:val="000000"/>
              </w:rPr>
            </w:pPr>
            <w:r w:rsidRPr="0005295A">
              <w:rPr>
                <w:b/>
                <w:bCs/>
                <w:color w:val="000000"/>
              </w:rPr>
              <w:t>Количество часов,</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935A92" w:rsidRPr="0005295A" w:rsidRDefault="00935A92" w:rsidP="00283183">
            <w:pPr>
              <w:spacing w:line="0" w:lineRule="atLeast"/>
              <w:ind w:left="360"/>
              <w:jc w:val="center"/>
              <w:rPr>
                <w:color w:val="000000"/>
              </w:rPr>
            </w:pPr>
            <w:r w:rsidRPr="0005295A">
              <w:rPr>
                <w:b/>
                <w:bCs/>
                <w:color w:val="000000"/>
              </w:rPr>
              <w:t>Содержание тем учебного предмета</w:t>
            </w:r>
          </w:p>
        </w:tc>
      </w:tr>
      <w:tr w:rsidR="00935A92" w:rsidRPr="0005295A" w:rsidTr="0005295A">
        <w:trPr>
          <w:trHeight w:val="1894"/>
        </w:trPr>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283183">
            <w:pPr>
              <w:rPr>
                <w:color w:val="000000"/>
              </w:rPr>
            </w:pPr>
            <w:r w:rsidRPr="0005295A">
              <w:rPr>
                <w:color w:val="000000"/>
              </w:rPr>
              <w:t>Квартира, дом, двор</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283183" w:rsidP="00283183">
            <w:pPr>
              <w:ind w:left="360"/>
              <w:jc w:val="center"/>
            </w:pPr>
            <w:r w:rsidRPr="0005295A">
              <w:t>12</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935A92">
            <w:pPr>
              <w:pStyle w:val="af0"/>
              <w:jc w:val="both"/>
            </w:pPr>
            <w:r w:rsidRPr="0005295A">
              <w:t xml:space="preserve">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w:t>
            </w:r>
            <w:r w:rsidRPr="0005295A">
              <w:lastRenderedPageBreak/>
              <w:t>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tc>
      </w:tr>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935A92">
            <w:pPr>
              <w:spacing w:line="0" w:lineRule="atLeast"/>
              <w:rPr>
                <w:color w:val="000000"/>
              </w:rPr>
            </w:pPr>
            <w:r w:rsidRPr="0005295A">
              <w:rPr>
                <w:color w:val="000000"/>
              </w:rPr>
              <w:lastRenderedPageBreak/>
              <w:t>Предметы быта</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283183" w:rsidP="00283183">
            <w:pPr>
              <w:spacing w:line="0" w:lineRule="atLeast"/>
              <w:ind w:left="360"/>
              <w:jc w:val="center"/>
              <w:rPr>
                <w:color w:val="000000"/>
              </w:rPr>
            </w:pPr>
            <w:r w:rsidRPr="0005295A">
              <w:rPr>
                <w:color w:val="000000"/>
              </w:rPr>
              <w:t>9</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935A92">
            <w:pPr>
              <w:pStyle w:val="af0"/>
              <w:jc w:val="both"/>
            </w:pPr>
            <w:r w:rsidRPr="0005295A">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Узнавание (различении) предметов интерьера (светильник, зеркало, штора, скатерть, ваза, статуэтки, свечи). Знание назначения предметов интерьера. Узнавание (различение) светильников (люстра, бра, настольная лампа). 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tc>
      </w:tr>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283183">
            <w:pPr>
              <w:spacing w:line="0" w:lineRule="atLeast"/>
              <w:rPr>
                <w:color w:val="000000"/>
              </w:rPr>
            </w:pPr>
            <w:r w:rsidRPr="0005295A">
              <w:rPr>
                <w:color w:val="000000"/>
              </w:rPr>
              <w:lastRenderedPageBreak/>
              <w:t>Школа</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283183" w:rsidP="00283183">
            <w:pPr>
              <w:spacing w:line="0" w:lineRule="atLeast"/>
              <w:ind w:left="360"/>
              <w:jc w:val="center"/>
              <w:rPr>
                <w:color w:val="000000"/>
              </w:rPr>
            </w:pPr>
            <w:r w:rsidRPr="0005295A">
              <w:rPr>
                <w:color w:val="000000"/>
              </w:rPr>
              <w:t>10</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283183">
            <w:pPr>
              <w:shd w:val="clear" w:color="auto" w:fill="FFFFFF"/>
              <w:jc w:val="both"/>
              <w:rPr>
                <w:rFonts w:eastAsiaTheme="minorEastAsia"/>
              </w:rPr>
            </w:pPr>
            <w:r w:rsidRPr="0005295A">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tc>
      </w:tr>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283183">
            <w:pPr>
              <w:spacing w:line="0" w:lineRule="atLeast"/>
              <w:rPr>
                <w:color w:val="000000"/>
              </w:rPr>
            </w:pPr>
            <w:r w:rsidRPr="0005295A">
              <w:rPr>
                <w:color w:val="000000"/>
              </w:rPr>
              <w:t>Предметы и материалы, изготовленные человеком</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283183" w:rsidP="00283183">
            <w:pPr>
              <w:spacing w:line="0" w:lineRule="atLeast"/>
              <w:ind w:left="360"/>
              <w:jc w:val="center"/>
              <w:rPr>
                <w:color w:val="000000"/>
              </w:rPr>
            </w:pPr>
            <w:r w:rsidRPr="0005295A">
              <w:rPr>
                <w:color w:val="000000"/>
              </w:rPr>
              <w:t>11</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935A92">
            <w:pPr>
              <w:pStyle w:val="af0"/>
              <w:jc w:val="both"/>
            </w:pPr>
            <w:r w:rsidRPr="0005295A">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 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 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tc>
      </w:tr>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283183">
            <w:pPr>
              <w:spacing w:line="0" w:lineRule="atLeast"/>
              <w:rPr>
                <w:color w:val="000000"/>
              </w:rPr>
            </w:pPr>
            <w:r w:rsidRPr="0005295A">
              <w:rPr>
                <w:color w:val="000000"/>
              </w:rPr>
              <w:t>Населенный пункт</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283183" w:rsidP="00283183">
            <w:pPr>
              <w:spacing w:line="0" w:lineRule="atLeast"/>
              <w:ind w:left="360"/>
              <w:jc w:val="center"/>
              <w:rPr>
                <w:color w:val="000000"/>
              </w:rPr>
            </w:pPr>
            <w:r w:rsidRPr="0005295A">
              <w:rPr>
                <w:color w:val="000000"/>
              </w:rPr>
              <w:t>20</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935A92">
            <w:pPr>
              <w:pStyle w:val="af0"/>
              <w:jc w:val="both"/>
            </w:pPr>
            <w:r w:rsidRPr="0005295A">
              <w:t xml:space="preserve">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w:t>
            </w:r>
            <w:r w:rsidRPr="0005295A">
              <w:lastRenderedPageBreak/>
              <w:t>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tc>
      </w:tr>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283183">
            <w:pPr>
              <w:spacing w:line="0" w:lineRule="atLeast"/>
              <w:rPr>
                <w:color w:val="000000"/>
              </w:rPr>
            </w:pPr>
            <w:r w:rsidRPr="0005295A">
              <w:rPr>
                <w:color w:val="000000"/>
              </w:rPr>
              <w:lastRenderedPageBreak/>
              <w:t>Транспорт</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283183" w:rsidP="00283183">
            <w:pPr>
              <w:spacing w:line="0" w:lineRule="atLeast"/>
              <w:ind w:left="360"/>
              <w:jc w:val="center"/>
              <w:rPr>
                <w:color w:val="000000"/>
              </w:rPr>
            </w:pPr>
            <w:r w:rsidRPr="0005295A">
              <w:rPr>
                <w:color w:val="000000"/>
              </w:rPr>
              <w:t>11</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935A92">
            <w:pPr>
              <w:pStyle w:val="af0"/>
              <w:jc w:val="both"/>
            </w:pPr>
            <w:r w:rsidRPr="0005295A">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tc>
      </w:tr>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283183">
            <w:pPr>
              <w:spacing w:line="0" w:lineRule="atLeast"/>
              <w:rPr>
                <w:color w:val="000000"/>
              </w:rPr>
            </w:pPr>
            <w:r w:rsidRPr="0005295A">
              <w:rPr>
                <w:color w:val="000000"/>
              </w:rPr>
              <w:t>Страна</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283183" w:rsidP="00890694">
            <w:pPr>
              <w:spacing w:line="0" w:lineRule="atLeast"/>
              <w:ind w:left="360"/>
              <w:jc w:val="center"/>
              <w:rPr>
                <w:color w:val="000000"/>
              </w:rPr>
            </w:pPr>
            <w:r w:rsidRPr="0005295A">
              <w:rPr>
                <w:color w:val="000000"/>
              </w:rPr>
              <w:t>1</w:t>
            </w:r>
            <w:r w:rsidR="00890694" w:rsidRPr="0005295A">
              <w:rPr>
                <w:color w:val="000000"/>
              </w:rPr>
              <w:t>3</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935A92">
            <w:pPr>
              <w:pStyle w:val="af0"/>
              <w:jc w:val="both"/>
            </w:pPr>
            <w:r w:rsidRPr="0005295A">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tc>
      </w:tr>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283183">
            <w:pPr>
              <w:spacing w:line="0" w:lineRule="atLeast"/>
              <w:rPr>
                <w:color w:val="000000"/>
              </w:rPr>
            </w:pPr>
            <w:r w:rsidRPr="0005295A">
              <w:rPr>
                <w:color w:val="000000"/>
              </w:rPr>
              <w:t>Традиции и обычаи</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283183" w:rsidP="00283183">
            <w:pPr>
              <w:spacing w:line="0" w:lineRule="atLeast"/>
              <w:ind w:left="360"/>
              <w:jc w:val="center"/>
              <w:rPr>
                <w:color w:val="000000"/>
              </w:rPr>
            </w:pPr>
            <w:r w:rsidRPr="0005295A">
              <w:rPr>
                <w:color w:val="000000"/>
              </w:rPr>
              <w:t>14</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935A92" w:rsidRPr="0005295A" w:rsidRDefault="00935A92" w:rsidP="00935A92">
            <w:pPr>
              <w:pStyle w:val="af0"/>
              <w:jc w:val="both"/>
            </w:pPr>
            <w:r w:rsidRPr="0005295A">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tc>
      </w:tr>
      <w:tr w:rsidR="00935A92" w:rsidRPr="0005295A" w:rsidTr="0005295A">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35A92" w:rsidRPr="0005295A" w:rsidRDefault="00935A92" w:rsidP="00283183">
            <w:pPr>
              <w:spacing w:line="0" w:lineRule="atLeast"/>
              <w:ind w:left="360"/>
              <w:rPr>
                <w:color w:val="000000"/>
              </w:rPr>
            </w:pPr>
            <w:r w:rsidRPr="0005295A">
              <w:rPr>
                <w:color w:val="000000"/>
              </w:rPr>
              <w:t>Итого:</w:t>
            </w:r>
          </w:p>
        </w:tc>
        <w:tc>
          <w:tcPr>
            <w:tcW w:w="226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35A92" w:rsidRPr="0005295A" w:rsidRDefault="00283183" w:rsidP="001774A0">
            <w:pPr>
              <w:spacing w:line="0" w:lineRule="atLeast"/>
              <w:ind w:left="360"/>
              <w:jc w:val="center"/>
              <w:rPr>
                <w:color w:val="000000"/>
              </w:rPr>
            </w:pPr>
            <w:r w:rsidRPr="0005295A">
              <w:rPr>
                <w:color w:val="000000"/>
              </w:rPr>
              <w:t>100</w:t>
            </w:r>
            <w:r w:rsidR="00935A92" w:rsidRPr="0005295A">
              <w:rPr>
                <w:color w:val="000000"/>
              </w:rPr>
              <w:t xml:space="preserve"> ч.</w:t>
            </w:r>
          </w:p>
        </w:tc>
        <w:tc>
          <w:tcPr>
            <w:tcW w:w="110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35A92" w:rsidRPr="0005295A" w:rsidRDefault="00935A92" w:rsidP="00283183">
            <w:pPr>
              <w:ind w:left="360"/>
              <w:rPr>
                <w:color w:val="666666"/>
              </w:rPr>
            </w:pPr>
          </w:p>
        </w:tc>
      </w:tr>
    </w:tbl>
    <w:p w:rsidR="00935A92" w:rsidRPr="0005295A" w:rsidRDefault="00935A92" w:rsidP="00935A92">
      <w:pPr>
        <w:jc w:val="center"/>
        <w:rPr>
          <w:b/>
        </w:rPr>
      </w:pPr>
    </w:p>
    <w:p w:rsidR="006E4257" w:rsidRPr="0005295A" w:rsidRDefault="00935A92" w:rsidP="00282A9E">
      <w:pPr>
        <w:pStyle w:val="ac"/>
        <w:jc w:val="center"/>
        <w:rPr>
          <w:rFonts w:ascii="Times New Roman" w:hAnsi="Times New Roman"/>
          <w:b/>
          <w:bCs/>
          <w:sz w:val="24"/>
          <w:szCs w:val="24"/>
          <w:lang w:eastAsia="ru-RU"/>
        </w:rPr>
      </w:pPr>
      <w:r w:rsidRPr="0005295A">
        <w:rPr>
          <w:rFonts w:ascii="Times New Roman" w:hAnsi="Times New Roman"/>
          <w:b/>
          <w:sz w:val="24"/>
          <w:szCs w:val="24"/>
        </w:rPr>
        <w:lastRenderedPageBreak/>
        <w:t>7</w:t>
      </w:r>
      <w:r w:rsidR="006E4257" w:rsidRPr="0005295A">
        <w:rPr>
          <w:rFonts w:ascii="Times New Roman" w:hAnsi="Times New Roman"/>
          <w:b/>
          <w:bCs/>
          <w:sz w:val="24"/>
          <w:szCs w:val="24"/>
          <w:lang w:eastAsia="ru-RU"/>
        </w:rPr>
        <w:t>Календарно-тематический план по предмету «Окружающий социальный мир».9 класс</w:t>
      </w:r>
    </w:p>
    <w:tbl>
      <w:tblPr>
        <w:tblStyle w:val="af"/>
        <w:tblW w:w="15451" w:type="dxa"/>
        <w:tblInd w:w="-601" w:type="dxa"/>
        <w:tblLayout w:type="fixed"/>
        <w:tblLook w:val="04A0" w:firstRow="1" w:lastRow="0" w:firstColumn="1" w:lastColumn="0" w:noHBand="0" w:noVBand="1"/>
      </w:tblPr>
      <w:tblGrid>
        <w:gridCol w:w="1135"/>
        <w:gridCol w:w="10206"/>
        <w:gridCol w:w="850"/>
        <w:gridCol w:w="851"/>
        <w:gridCol w:w="850"/>
        <w:gridCol w:w="1559"/>
      </w:tblGrid>
      <w:tr w:rsidR="006D02D3" w:rsidRPr="0005295A" w:rsidTr="0005295A">
        <w:trPr>
          <w:trHeight w:val="315"/>
        </w:trPr>
        <w:tc>
          <w:tcPr>
            <w:tcW w:w="1135" w:type="dxa"/>
            <w:vMerge w:val="restart"/>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 xml:space="preserve">№ </w:t>
            </w:r>
          </w:p>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урока</w:t>
            </w:r>
          </w:p>
        </w:tc>
        <w:tc>
          <w:tcPr>
            <w:tcW w:w="10206" w:type="dxa"/>
            <w:vMerge w:val="restart"/>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Тема раздела/   Тема урока.</w:t>
            </w:r>
          </w:p>
        </w:tc>
        <w:tc>
          <w:tcPr>
            <w:tcW w:w="850" w:type="dxa"/>
            <w:vMerge w:val="restart"/>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Кол.</w:t>
            </w:r>
          </w:p>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час.</w:t>
            </w:r>
          </w:p>
        </w:tc>
        <w:tc>
          <w:tcPr>
            <w:tcW w:w="1701" w:type="dxa"/>
            <w:gridSpan w:val="2"/>
            <w:tcBorders>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Дата</w:t>
            </w:r>
          </w:p>
        </w:tc>
        <w:tc>
          <w:tcPr>
            <w:tcW w:w="1559" w:type="dxa"/>
            <w:vMerge w:val="restart"/>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Домашнее задание</w:t>
            </w:r>
          </w:p>
        </w:tc>
      </w:tr>
      <w:tr w:rsidR="006D02D3" w:rsidRPr="0005295A" w:rsidTr="0005295A">
        <w:trPr>
          <w:trHeight w:val="393"/>
        </w:trPr>
        <w:tc>
          <w:tcPr>
            <w:tcW w:w="1135" w:type="dxa"/>
            <w:vMerge/>
          </w:tcPr>
          <w:p w:rsidR="006D02D3" w:rsidRPr="0005295A" w:rsidRDefault="006D02D3" w:rsidP="0005295A">
            <w:pPr>
              <w:rPr>
                <w:rFonts w:ascii="Times New Roman" w:eastAsia="Times New Roman" w:hAnsi="Times New Roman"/>
                <w:b/>
                <w:bCs/>
                <w:sz w:val="24"/>
                <w:lang w:eastAsia="ru-RU"/>
              </w:rPr>
            </w:pPr>
          </w:p>
        </w:tc>
        <w:tc>
          <w:tcPr>
            <w:tcW w:w="10206" w:type="dxa"/>
            <w:vMerge/>
          </w:tcPr>
          <w:p w:rsidR="006D02D3" w:rsidRPr="0005295A" w:rsidRDefault="006D02D3" w:rsidP="0005295A">
            <w:pPr>
              <w:rPr>
                <w:rFonts w:ascii="Times New Roman" w:eastAsia="Times New Roman" w:hAnsi="Times New Roman"/>
                <w:b/>
                <w:bCs/>
                <w:sz w:val="24"/>
                <w:lang w:eastAsia="ru-RU"/>
              </w:rPr>
            </w:pPr>
          </w:p>
        </w:tc>
        <w:tc>
          <w:tcPr>
            <w:tcW w:w="850" w:type="dxa"/>
            <w:vMerge/>
          </w:tcPr>
          <w:p w:rsidR="006D02D3" w:rsidRPr="0005295A" w:rsidRDefault="006D02D3" w:rsidP="0005295A">
            <w:pPr>
              <w:rPr>
                <w:rFonts w:ascii="Times New Roman" w:eastAsia="Times New Roman" w:hAnsi="Times New Roman"/>
                <w:b/>
                <w:bCs/>
                <w:sz w:val="24"/>
                <w:lang w:eastAsia="ru-RU"/>
              </w:rPr>
            </w:pPr>
          </w:p>
        </w:tc>
        <w:tc>
          <w:tcPr>
            <w:tcW w:w="851" w:type="dxa"/>
            <w:tcBorders>
              <w:top w:val="single" w:sz="4" w:space="0" w:color="auto"/>
            </w:tcBorders>
          </w:tcPr>
          <w:p w:rsidR="006D02D3" w:rsidRPr="0005295A" w:rsidRDefault="006D02D3" w:rsidP="0005295A">
            <w:pPr>
              <w:jc w:val="cente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План</w:t>
            </w:r>
          </w:p>
        </w:tc>
        <w:tc>
          <w:tcPr>
            <w:tcW w:w="850" w:type="dxa"/>
            <w:tcBorders>
              <w:top w:val="single" w:sz="4" w:space="0" w:color="auto"/>
            </w:tcBorders>
          </w:tcPr>
          <w:p w:rsidR="006D02D3" w:rsidRPr="0005295A" w:rsidRDefault="006D02D3" w:rsidP="0005295A">
            <w:pPr>
              <w:jc w:val="cente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Факт</w:t>
            </w:r>
          </w:p>
        </w:tc>
        <w:tc>
          <w:tcPr>
            <w:tcW w:w="1559" w:type="dxa"/>
            <w:vMerge/>
          </w:tcPr>
          <w:p w:rsidR="006D02D3" w:rsidRPr="0005295A" w:rsidRDefault="006D02D3" w:rsidP="0005295A">
            <w:pPr>
              <w:jc w:val="cente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.Помещения школы.</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.Помещения школы.</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.Помещения школы.</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sz w:val="24"/>
                <w:lang w:eastAsia="ru-RU"/>
              </w:rPr>
              <w:t>Профессии людей, работающих в школе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Профессии людей, работающих в школе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Профессии людей, работающих в школе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поведения учащегося на уроке.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282A9E" w:rsidRPr="0005295A" w:rsidTr="0005295A">
        <w:trPr>
          <w:trHeight w:val="470"/>
        </w:trPr>
        <w:tc>
          <w:tcPr>
            <w:tcW w:w="1135" w:type="dxa"/>
            <w:tcBorders>
              <w:top w:val="single" w:sz="4" w:space="0" w:color="auto"/>
              <w:bottom w:val="single" w:sz="4" w:space="0" w:color="auto"/>
            </w:tcBorders>
          </w:tcPr>
          <w:p w:rsidR="00282A9E" w:rsidRPr="0005295A" w:rsidRDefault="00282A9E"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282A9E" w:rsidRPr="0005295A" w:rsidRDefault="00282A9E"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поведения учащегося на уроке.</w:t>
            </w:r>
          </w:p>
        </w:tc>
        <w:tc>
          <w:tcPr>
            <w:tcW w:w="850" w:type="dxa"/>
            <w:tcBorders>
              <w:top w:val="single" w:sz="4" w:space="0" w:color="auto"/>
              <w:bottom w:val="single" w:sz="4" w:space="0" w:color="auto"/>
            </w:tcBorders>
          </w:tcPr>
          <w:p w:rsidR="00282A9E"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282A9E" w:rsidRPr="0005295A" w:rsidRDefault="00282A9E"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282A9E" w:rsidRPr="0005295A" w:rsidRDefault="00282A9E"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282A9E" w:rsidRPr="0005295A" w:rsidRDefault="00282A9E"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Правила поведения учащегося на перемене.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Правила поведения учащегося в спортивном зале.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Правила поведения учащегося в кабинете труда.</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282A9E" w:rsidRPr="0005295A" w:rsidTr="0005295A">
        <w:trPr>
          <w:trHeight w:val="470"/>
        </w:trPr>
        <w:tc>
          <w:tcPr>
            <w:tcW w:w="1135" w:type="dxa"/>
            <w:tcBorders>
              <w:top w:val="single" w:sz="4" w:space="0" w:color="auto"/>
              <w:bottom w:val="single" w:sz="4" w:space="0" w:color="auto"/>
            </w:tcBorders>
          </w:tcPr>
          <w:p w:rsidR="00282A9E" w:rsidRPr="0005295A" w:rsidRDefault="00282A9E"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282A9E" w:rsidRPr="0005295A" w:rsidRDefault="00282A9E"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поведения учащегося в кабинете труда</w:t>
            </w:r>
          </w:p>
        </w:tc>
        <w:tc>
          <w:tcPr>
            <w:tcW w:w="850" w:type="dxa"/>
            <w:tcBorders>
              <w:top w:val="single" w:sz="4" w:space="0" w:color="auto"/>
              <w:bottom w:val="single" w:sz="4" w:space="0" w:color="auto"/>
            </w:tcBorders>
          </w:tcPr>
          <w:p w:rsidR="00282A9E"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282A9E" w:rsidRPr="0005295A" w:rsidRDefault="00282A9E"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282A9E" w:rsidRPr="0005295A" w:rsidRDefault="00282A9E"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282A9E" w:rsidRPr="0005295A" w:rsidRDefault="00282A9E"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 Правила поведения учащегося в столовой</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282A9E" w:rsidRPr="0005295A" w:rsidTr="0005295A">
        <w:trPr>
          <w:trHeight w:val="470"/>
        </w:trPr>
        <w:tc>
          <w:tcPr>
            <w:tcW w:w="1135" w:type="dxa"/>
            <w:tcBorders>
              <w:top w:val="single" w:sz="4" w:space="0" w:color="auto"/>
              <w:bottom w:val="single" w:sz="4" w:space="0" w:color="auto"/>
            </w:tcBorders>
          </w:tcPr>
          <w:p w:rsidR="00282A9E" w:rsidRPr="0005295A" w:rsidRDefault="00282A9E"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282A9E" w:rsidRPr="0005295A" w:rsidRDefault="00282A9E" w:rsidP="0005295A">
            <w:pPr>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поведения учащегося в столовой</w:t>
            </w:r>
          </w:p>
        </w:tc>
        <w:tc>
          <w:tcPr>
            <w:tcW w:w="850" w:type="dxa"/>
            <w:tcBorders>
              <w:top w:val="single" w:sz="4" w:space="0" w:color="auto"/>
              <w:bottom w:val="single" w:sz="4" w:space="0" w:color="auto"/>
            </w:tcBorders>
          </w:tcPr>
          <w:p w:rsidR="00282A9E"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282A9E" w:rsidRPr="0005295A" w:rsidRDefault="00282A9E"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282A9E" w:rsidRPr="0005295A" w:rsidRDefault="00282A9E"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282A9E" w:rsidRPr="0005295A" w:rsidRDefault="00282A9E"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 Правила поведения учащегося в библиотеке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 Правила поведения учащегося в библиотеке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Внешний вид школьника.</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Внешний вид школьника.</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233C" w:rsidRPr="0005295A" w:rsidTr="0005295A">
        <w:trPr>
          <w:trHeight w:val="470"/>
        </w:trPr>
        <w:tc>
          <w:tcPr>
            <w:tcW w:w="1135" w:type="dxa"/>
            <w:tcBorders>
              <w:top w:val="single" w:sz="4" w:space="0" w:color="auto"/>
              <w:bottom w:val="single" w:sz="4" w:space="0" w:color="auto"/>
            </w:tcBorders>
          </w:tcPr>
          <w:p w:rsidR="006D233C" w:rsidRPr="0005295A" w:rsidRDefault="006D233C" w:rsidP="0005295A">
            <w:pPr>
              <w:pStyle w:val="a9"/>
              <w:numPr>
                <w:ilvl w:val="0"/>
                <w:numId w:val="12"/>
              </w:numPr>
              <w:spacing w:line="240" w:lineRule="auto"/>
              <w:rPr>
                <w:rFonts w:ascii="Times New Roman" w:hAnsi="Times New Roman"/>
                <w:b/>
                <w:bCs/>
                <w:sz w:val="24"/>
                <w:szCs w:val="24"/>
              </w:rPr>
            </w:pPr>
          </w:p>
        </w:tc>
        <w:tc>
          <w:tcPr>
            <w:tcW w:w="10206"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sz w:val="24"/>
                <w:lang w:eastAsia="ru-RU"/>
              </w:rPr>
            </w:pPr>
            <w:r w:rsidRPr="0005295A">
              <w:rPr>
                <w:rFonts w:ascii="Times New Roman" w:eastAsia="Times New Roman" w:hAnsi="Times New Roman"/>
                <w:sz w:val="24"/>
                <w:lang w:eastAsia="ru-RU"/>
              </w:rPr>
              <w:t>Внешний вид школьника.</w:t>
            </w:r>
          </w:p>
        </w:tc>
        <w:tc>
          <w:tcPr>
            <w:tcW w:w="850" w:type="dxa"/>
            <w:tcBorders>
              <w:top w:val="single" w:sz="4" w:space="0" w:color="auto"/>
              <w:bottom w:val="single" w:sz="4" w:space="0" w:color="auto"/>
            </w:tcBorders>
          </w:tcPr>
          <w:p w:rsidR="006D233C"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.Мой дом. Части и тип дома.</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sz w:val="24"/>
                <w:lang w:eastAsia="ru-RU"/>
              </w:rPr>
              <w:t>Мой дом. Части и тип дома.</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Места общего пользования.</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Домашний адрес.</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Домашний адрес</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233C" w:rsidRPr="0005295A" w:rsidTr="0005295A">
        <w:trPr>
          <w:trHeight w:val="470"/>
        </w:trPr>
        <w:tc>
          <w:tcPr>
            <w:tcW w:w="1135" w:type="dxa"/>
            <w:tcBorders>
              <w:top w:val="single" w:sz="4" w:space="0" w:color="auto"/>
              <w:bottom w:val="single" w:sz="4" w:space="0" w:color="auto"/>
            </w:tcBorders>
          </w:tcPr>
          <w:p w:rsidR="006D233C" w:rsidRPr="0005295A" w:rsidRDefault="006D233C"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233C" w:rsidRPr="0005295A" w:rsidRDefault="006D233C"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Домашний адрес</w:t>
            </w:r>
          </w:p>
        </w:tc>
        <w:tc>
          <w:tcPr>
            <w:tcW w:w="850" w:type="dxa"/>
            <w:tcBorders>
              <w:top w:val="single" w:sz="4" w:space="0" w:color="auto"/>
              <w:bottom w:val="single" w:sz="4" w:space="0" w:color="auto"/>
            </w:tcBorders>
          </w:tcPr>
          <w:p w:rsidR="006D233C"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sz w:val="24"/>
                <w:lang w:eastAsia="ru-RU"/>
              </w:rPr>
              <w:t>Правила безопасного поведения в доме.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sz w:val="24"/>
                <w:lang w:eastAsia="ru-RU"/>
              </w:rPr>
              <w:t>Правила безопасного поведения в доме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233C" w:rsidRPr="0005295A" w:rsidTr="0005295A">
        <w:trPr>
          <w:trHeight w:val="470"/>
        </w:trPr>
        <w:tc>
          <w:tcPr>
            <w:tcW w:w="1135" w:type="dxa"/>
            <w:tcBorders>
              <w:top w:val="single" w:sz="4" w:space="0" w:color="auto"/>
              <w:bottom w:val="single" w:sz="4" w:space="0" w:color="auto"/>
            </w:tcBorders>
          </w:tcPr>
          <w:p w:rsidR="006D233C" w:rsidRPr="0005295A" w:rsidRDefault="006D233C"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безопасного поведения в доме</w:t>
            </w:r>
          </w:p>
        </w:tc>
        <w:tc>
          <w:tcPr>
            <w:tcW w:w="850" w:type="dxa"/>
            <w:tcBorders>
              <w:top w:val="single" w:sz="4" w:space="0" w:color="auto"/>
              <w:bottom w:val="single" w:sz="4" w:space="0" w:color="auto"/>
            </w:tcBorders>
          </w:tcPr>
          <w:p w:rsidR="006D233C"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b/>
                <w:bCs/>
                <w:sz w:val="24"/>
                <w:lang w:eastAsia="ru-RU"/>
              </w:rPr>
            </w:pPr>
          </w:p>
        </w:tc>
      </w:tr>
      <w:tr w:rsidR="006D233C" w:rsidRPr="0005295A" w:rsidTr="0005295A">
        <w:trPr>
          <w:trHeight w:val="470"/>
        </w:trPr>
        <w:tc>
          <w:tcPr>
            <w:tcW w:w="1135" w:type="dxa"/>
            <w:tcBorders>
              <w:top w:val="single" w:sz="4" w:space="0" w:color="auto"/>
              <w:bottom w:val="single" w:sz="4" w:space="0" w:color="auto"/>
            </w:tcBorders>
          </w:tcPr>
          <w:p w:rsidR="006D233C" w:rsidRPr="0005295A" w:rsidRDefault="006D233C"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безопасного поведения в доме</w:t>
            </w:r>
          </w:p>
        </w:tc>
        <w:tc>
          <w:tcPr>
            <w:tcW w:w="850" w:type="dxa"/>
            <w:tcBorders>
              <w:top w:val="single" w:sz="4" w:space="0" w:color="auto"/>
              <w:bottom w:val="single" w:sz="4" w:space="0" w:color="auto"/>
            </w:tcBorders>
          </w:tcPr>
          <w:p w:rsidR="006D233C"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Помещения квартиры, их функциональное назначение.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233C" w:rsidRPr="0005295A" w:rsidTr="0005295A">
        <w:trPr>
          <w:trHeight w:val="470"/>
        </w:trPr>
        <w:tc>
          <w:tcPr>
            <w:tcW w:w="1135" w:type="dxa"/>
            <w:tcBorders>
              <w:top w:val="single" w:sz="4" w:space="0" w:color="auto"/>
              <w:bottom w:val="single" w:sz="4" w:space="0" w:color="auto"/>
            </w:tcBorders>
          </w:tcPr>
          <w:p w:rsidR="006D233C" w:rsidRPr="0005295A" w:rsidRDefault="006D233C"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233C" w:rsidRPr="0005295A" w:rsidRDefault="006D233C"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Помещения квартиры, их функциональное назначение.</w:t>
            </w:r>
          </w:p>
        </w:tc>
        <w:tc>
          <w:tcPr>
            <w:tcW w:w="850" w:type="dxa"/>
            <w:tcBorders>
              <w:top w:val="single" w:sz="4" w:space="0" w:color="auto"/>
              <w:bottom w:val="single" w:sz="4" w:space="0" w:color="auto"/>
            </w:tcBorders>
          </w:tcPr>
          <w:p w:rsidR="006D233C"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Коммунальные удобства квартиры.</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233C" w:rsidRPr="0005295A" w:rsidTr="0005295A">
        <w:trPr>
          <w:trHeight w:val="470"/>
        </w:trPr>
        <w:tc>
          <w:tcPr>
            <w:tcW w:w="1135" w:type="dxa"/>
            <w:tcBorders>
              <w:top w:val="single" w:sz="4" w:space="0" w:color="auto"/>
              <w:bottom w:val="single" w:sz="4" w:space="0" w:color="auto"/>
            </w:tcBorders>
          </w:tcPr>
          <w:p w:rsidR="006D233C" w:rsidRPr="0005295A" w:rsidRDefault="006D233C"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233C" w:rsidRPr="0005295A" w:rsidRDefault="006D233C"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Коммунальные удобства квартиры</w:t>
            </w:r>
          </w:p>
        </w:tc>
        <w:tc>
          <w:tcPr>
            <w:tcW w:w="850" w:type="dxa"/>
            <w:tcBorders>
              <w:top w:val="single" w:sz="4" w:space="0" w:color="auto"/>
              <w:bottom w:val="single" w:sz="4" w:space="0" w:color="auto"/>
            </w:tcBorders>
          </w:tcPr>
          <w:p w:rsidR="006D233C"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Коммунальные удобства квартиры.</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Правила безопасности, поведения в местах общего пользования в доме.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eastAsia="Times New Roman" w:hAnsi="Times New Roman"/>
                <w:b/>
                <w:bCs/>
                <w:sz w:val="24"/>
                <w:lang w:eastAsia="ru-RU"/>
              </w:rPr>
            </w:pPr>
            <w:r w:rsidRPr="0005295A">
              <w:rPr>
                <w:rFonts w:ascii="Times New Roman" w:eastAsia="Times New Roman" w:hAnsi="Times New Roman"/>
                <w:sz w:val="24"/>
                <w:lang w:eastAsia="ru-RU"/>
              </w:rPr>
              <w:t>Правила безопасности, поведения в местах общего пользования в доме.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233C" w:rsidRPr="0005295A" w:rsidTr="0005295A">
        <w:trPr>
          <w:trHeight w:val="470"/>
        </w:trPr>
        <w:tc>
          <w:tcPr>
            <w:tcW w:w="1135" w:type="dxa"/>
            <w:tcBorders>
              <w:top w:val="single" w:sz="4" w:space="0" w:color="auto"/>
              <w:bottom w:val="single" w:sz="4" w:space="0" w:color="auto"/>
            </w:tcBorders>
          </w:tcPr>
          <w:p w:rsidR="006D233C" w:rsidRPr="0005295A" w:rsidRDefault="006D233C"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безопасности, поведения в местах общего пользования в доме.</w:t>
            </w:r>
          </w:p>
        </w:tc>
        <w:tc>
          <w:tcPr>
            <w:tcW w:w="850" w:type="dxa"/>
            <w:tcBorders>
              <w:top w:val="single" w:sz="4" w:space="0" w:color="auto"/>
              <w:bottom w:val="single" w:sz="4" w:space="0" w:color="auto"/>
            </w:tcBorders>
          </w:tcPr>
          <w:p w:rsidR="006D233C"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Мой двор. Части территории двора.</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Мой двор. Части территории двора.</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Правила безопасности и поведения во дворе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233C" w:rsidRPr="0005295A" w:rsidTr="0005295A">
        <w:trPr>
          <w:trHeight w:val="470"/>
        </w:trPr>
        <w:tc>
          <w:tcPr>
            <w:tcW w:w="1135" w:type="dxa"/>
            <w:tcBorders>
              <w:top w:val="single" w:sz="4" w:space="0" w:color="auto"/>
              <w:bottom w:val="single" w:sz="4" w:space="0" w:color="auto"/>
            </w:tcBorders>
          </w:tcPr>
          <w:p w:rsidR="006D233C" w:rsidRPr="0005295A" w:rsidRDefault="006D233C"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233C" w:rsidRPr="0005295A" w:rsidRDefault="006D233C"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безопасности и поведения во дворе</w:t>
            </w:r>
          </w:p>
        </w:tc>
        <w:tc>
          <w:tcPr>
            <w:tcW w:w="850" w:type="dxa"/>
            <w:tcBorders>
              <w:top w:val="single" w:sz="4" w:space="0" w:color="auto"/>
              <w:bottom w:val="single" w:sz="4" w:space="0" w:color="auto"/>
            </w:tcBorders>
          </w:tcPr>
          <w:p w:rsidR="006D233C"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233C" w:rsidRPr="0005295A" w:rsidRDefault="006D233C"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233C" w:rsidRPr="0005295A" w:rsidRDefault="006D233C" w:rsidP="0005295A">
            <w:pPr>
              <w:rPr>
                <w:rFonts w:ascii="Times New Roman" w:eastAsia="Times New Roman" w:hAnsi="Times New Roman"/>
                <w:b/>
                <w:bCs/>
                <w:sz w:val="24"/>
                <w:lang w:eastAsia="ru-RU"/>
              </w:rPr>
            </w:pP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Правила безопасности и поведения во время аварийной ситуации в доме</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6D02D3" w:rsidRPr="0005295A" w:rsidTr="0005295A">
        <w:trPr>
          <w:trHeight w:val="470"/>
        </w:trPr>
        <w:tc>
          <w:tcPr>
            <w:tcW w:w="1135" w:type="dxa"/>
            <w:tcBorders>
              <w:top w:val="single" w:sz="4" w:space="0" w:color="auto"/>
              <w:bottom w:val="single" w:sz="4" w:space="0" w:color="auto"/>
            </w:tcBorders>
          </w:tcPr>
          <w:p w:rsidR="006D02D3" w:rsidRPr="0005295A" w:rsidRDefault="006D02D3"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sz w:val="24"/>
                <w:lang w:eastAsia="ru-RU"/>
              </w:rPr>
              <w:t>Правила безопасности и поведения в</w:t>
            </w:r>
            <w:r w:rsidR="006D233C" w:rsidRPr="0005295A">
              <w:rPr>
                <w:rFonts w:ascii="Times New Roman" w:eastAsia="Times New Roman" w:hAnsi="Times New Roman"/>
                <w:sz w:val="24"/>
                <w:lang w:eastAsia="ru-RU"/>
              </w:rPr>
              <w:t xml:space="preserve">  чрезвычайной ситуации</w:t>
            </w:r>
          </w:p>
        </w:tc>
        <w:tc>
          <w:tcPr>
            <w:tcW w:w="850" w:type="dxa"/>
            <w:tcBorders>
              <w:top w:val="single" w:sz="4" w:space="0" w:color="auto"/>
              <w:bottom w:val="single" w:sz="4" w:space="0" w:color="auto"/>
            </w:tcBorders>
          </w:tcPr>
          <w:p w:rsidR="006D02D3" w:rsidRPr="0005295A" w:rsidRDefault="006D02D3"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6D02D3" w:rsidRPr="0005295A" w:rsidRDefault="006D02D3"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6D02D3" w:rsidRPr="0005295A" w:rsidRDefault="006D02D3"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безопасности и поведения в  чрезвычайной ситуации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безопасности и поведения в  чрезвычайной ситуации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Электробытовые приборы. Назначение электроприборов.</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Электробытовые приборы. Назначение электроприборов.</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Техника безопасности при пользовании электробытовым прибором.</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Техника безопасности при пользовании электробытовым прибором.</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Техника безопасности при пользовании электробытовым прибором.</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Мебель. Виды мебели (кухонная, спальная, кабинетная и др.).</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Мебель. Виды мебели (кухонная, спальная, кабинетная и др.).</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Посуда. Назначение посуды.</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Кухонный инвентарь. Назначение.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Кухонный инвентарь. Назначение.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Предметы интерьера (светильник, зеркало, штора, скатерть, ваза, статуэтки, свечи). Назначение предметов интерьера.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Часы (наручные, настенные, механические, электронные часы). Части часов: стрелки, циферблат. Назначение часов (частей </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sz w:val="24"/>
                <w:lang w:eastAsia="ru-RU"/>
              </w:rPr>
              <w:t>. Часы (наручные, настенные, механические, электронные часы). Части часов: стрелки, циферблат. Назначение часов (частей</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Светильники (люстра, бра, настольная лампа). Различение.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Городская инфраструктура: районы, улицы, площади, здания, парки.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Городская инфраструктура: районы, улицы, площади, здания, парки.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Городская инфраструктура: районы, улицы, площади, здания, парки.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Городская инфраструктура: районы, улицы, площади, здания, парки.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w:t>
            </w:r>
            <w:r w:rsidRPr="0005295A">
              <w:rPr>
                <w:rFonts w:ascii="Times New Roman" w:hAnsi="Times New Roman"/>
                <w:sz w:val="24"/>
              </w:rPr>
              <w:br/>
            </w:r>
            <w:r w:rsidRPr="0005295A">
              <w:rPr>
                <w:rFonts w:ascii="Times New Roman" w:hAnsi="Times New Roman"/>
                <w:bCs/>
                <w:color w:val="101025"/>
                <w:sz w:val="24"/>
                <w:shd w:val="clear" w:color="auto" w:fill="FFFFFF"/>
              </w:rPr>
              <w:t>Общественные учреждения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hAnsi="Times New Roman"/>
                <w:bCs/>
                <w:color w:val="101025"/>
                <w:sz w:val="24"/>
                <w:shd w:val="clear" w:color="auto" w:fill="FFFFFF"/>
              </w:rPr>
              <w:t>Общественные учреждения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hAnsi="Times New Roman"/>
                <w:bCs/>
                <w:color w:val="101025"/>
                <w:sz w:val="24"/>
                <w:shd w:val="clear" w:color="auto" w:fill="FFFFFF"/>
              </w:rPr>
            </w:pPr>
            <w:r w:rsidRPr="0005295A">
              <w:rPr>
                <w:rFonts w:ascii="Times New Roman" w:hAnsi="Times New Roman"/>
                <w:bCs/>
                <w:color w:val="101025"/>
                <w:sz w:val="24"/>
                <w:shd w:val="clear" w:color="auto" w:fill="FFFFFF"/>
              </w:rPr>
              <w:t>Общественные учреждения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hAnsi="Times New Roman"/>
                <w:bCs/>
                <w:color w:val="101025"/>
                <w:sz w:val="24"/>
                <w:shd w:val="clear" w:color="auto" w:fill="FFFFFF"/>
              </w:rPr>
            </w:pPr>
            <w:r w:rsidRPr="0005295A">
              <w:rPr>
                <w:rFonts w:ascii="Times New Roman" w:hAnsi="Times New Roman"/>
                <w:bCs/>
                <w:color w:val="101025"/>
                <w:sz w:val="24"/>
                <w:shd w:val="clear" w:color="auto" w:fill="FFFFFF"/>
              </w:rPr>
              <w:t>Общественные учреждения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hAnsi="Times New Roman"/>
                <w:bCs/>
                <w:color w:val="101025"/>
                <w:sz w:val="24"/>
                <w:shd w:val="clear" w:color="auto" w:fill="FFFFFF"/>
              </w:rPr>
            </w:pPr>
            <w:r w:rsidRPr="0005295A">
              <w:rPr>
                <w:rFonts w:ascii="Times New Roman" w:hAnsi="Times New Roman"/>
                <w:bCs/>
                <w:color w:val="101025"/>
                <w:sz w:val="24"/>
                <w:shd w:val="clear" w:color="auto" w:fill="FFFFFF"/>
              </w:rPr>
              <w:t>Общественные учреждения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hAnsi="Times New Roman"/>
                <w:bCs/>
                <w:color w:val="101025"/>
                <w:sz w:val="24"/>
                <w:shd w:val="clear" w:color="auto" w:fill="FFFFFF"/>
              </w:rPr>
            </w:pPr>
            <w:r w:rsidRPr="0005295A">
              <w:rPr>
                <w:rFonts w:ascii="Times New Roman" w:hAnsi="Times New Roman"/>
                <w:bCs/>
                <w:color w:val="101025"/>
                <w:sz w:val="24"/>
                <w:shd w:val="clear" w:color="auto" w:fill="FFFFFF"/>
              </w:rPr>
              <w:t>Общественные учреждения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hAnsi="Times New Roman"/>
                <w:bCs/>
                <w:color w:val="101025"/>
                <w:sz w:val="24"/>
                <w:shd w:val="clear" w:color="auto" w:fill="FFFFFF"/>
              </w:rPr>
            </w:pPr>
            <w:r w:rsidRPr="0005295A">
              <w:rPr>
                <w:rFonts w:ascii="Times New Roman" w:hAnsi="Times New Roman"/>
                <w:bCs/>
                <w:color w:val="101025"/>
                <w:sz w:val="24"/>
                <w:shd w:val="clear" w:color="auto" w:fill="FFFFFF"/>
              </w:rPr>
              <w:t>Общественные учреждения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Деятельность людей разных профессий.</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Деятельность людей разных профессий.</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Деятельность людей разных профессий.</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Деятельность людей разных профессий.</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Деятельность людей разных профессий.</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 xml:space="preserve"> Правила поведения в общественных местах.</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Правила поведения в общественных местах.</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Улица города. Правила перехода улицы.</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Достопримечательности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Достопримечательности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Достопримечательности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Достопримечательности города.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Наземный транспорт. Профессий людей, работающих на транспорте.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Наземный транспорт. Профессий людей, работающих на транспорте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hAnsi="Times New Roman"/>
                <w:b/>
                <w:bCs/>
                <w:color w:val="101025"/>
                <w:sz w:val="24"/>
                <w:shd w:val="clear" w:color="auto" w:fill="FFFFFF"/>
              </w:rPr>
              <w:t>Транспорт. Правила поведения в общественном транспорте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hAnsi="Times New Roman"/>
                <w:b/>
                <w:bCs/>
                <w:color w:val="101025"/>
                <w:sz w:val="24"/>
                <w:shd w:val="clear" w:color="auto" w:fill="FFFFFF"/>
              </w:rPr>
              <w:t>Транспорт. Правила поведения в общественном транспорте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hAnsi="Times New Roman"/>
                <w:b/>
                <w:bCs/>
                <w:color w:val="101025"/>
                <w:sz w:val="24"/>
                <w:shd w:val="clear" w:color="auto" w:fill="FFFFFF"/>
              </w:rPr>
              <w:t>Транспорт. Правила поведения в общественном транспорте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hAnsi="Times New Roman"/>
                <w:b/>
                <w:bCs/>
                <w:color w:val="101025"/>
                <w:sz w:val="24"/>
                <w:shd w:val="clear" w:color="auto" w:fill="FFFFFF"/>
              </w:rPr>
              <w:t>Транспорт. Правила поведения в общественном транспорте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hAnsi="Times New Roman"/>
                <w:b/>
                <w:bCs/>
                <w:color w:val="101025"/>
                <w:sz w:val="24"/>
                <w:shd w:val="clear" w:color="auto" w:fill="FFFFFF"/>
              </w:rPr>
            </w:pPr>
            <w:r w:rsidRPr="0005295A">
              <w:rPr>
                <w:rFonts w:ascii="Times New Roman" w:hAnsi="Times New Roman"/>
                <w:b/>
                <w:bCs/>
                <w:color w:val="101025"/>
                <w:sz w:val="24"/>
                <w:shd w:val="clear" w:color="auto" w:fill="FFFFFF"/>
              </w:rPr>
              <w:t>Транспорт. Правила поведения в общественном транспорте</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hAnsi="Times New Roman"/>
                <w:b/>
                <w:bCs/>
                <w:color w:val="101025"/>
                <w:sz w:val="24"/>
                <w:shd w:val="clear" w:color="auto" w:fill="FFFFFF"/>
              </w:rPr>
              <w:t>Моя семья. Члены семьи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hAnsi="Times New Roman"/>
                <w:b/>
                <w:bCs/>
                <w:color w:val="101025"/>
                <w:sz w:val="24"/>
                <w:shd w:val="clear" w:color="auto" w:fill="FFFFFF"/>
              </w:rPr>
              <w:t>Моя семья. Члены семьи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hAnsi="Times New Roman"/>
                <w:b/>
                <w:bCs/>
                <w:color w:val="101025"/>
                <w:sz w:val="24"/>
                <w:shd w:val="clear" w:color="auto" w:fill="FFFFFF"/>
              </w:rPr>
              <w:t>Моя семья. Члены семьи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hAnsi="Times New Roman"/>
                <w:b/>
                <w:bCs/>
                <w:color w:val="101025"/>
                <w:sz w:val="24"/>
                <w:shd w:val="clear" w:color="auto" w:fill="FFFFFF"/>
              </w:rPr>
              <w:t>Моя семья. Профессии членов семьи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hAnsi="Times New Roman"/>
                <w:b/>
                <w:bCs/>
                <w:color w:val="101025"/>
                <w:sz w:val="24"/>
                <w:shd w:val="clear" w:color="auto" w:fill="FFFFFF"/>
              </w:rPr>
            </w:pPr>
            <w:r w:rsidRPr="0005295A">
              <w:rPr>
                <w:rFonts w:ascii="Times New Roman" w:hAnsi="Times New Roman"/>
                <w:b/>
                <w:bCs/>
                <w:color w:val="101025"/>
                <w:sz w:val="24"/>
                <w:shd w:val="clear" w:color="auto" w:fill="FFFFFF"/>
              </w:rPr>
              <w:t>Моя семья. Профессии членов семьи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hAnsi="Times New Roman"/>
                <w:b/>
                <w:bCs/>
                <w:color w:val="101025"/>
                <w:sz w:val="24"/>
                <w:shd w:val="clear" w:color="auto" w:fill="FFFFFF"/>
              </w:rPr>
            </w:pPr>
            <w:r w:rsidRPr="0005295A">
              <w:rPr>
                <w:rFonts w:ascii="Times New Roman" w:hAnsi="Times New Roman"/>
                <w:b/>
                <w:bCs/>
                <w:color w:val="101025"/>
                <w:sz w:val="24"/>
                <w:shd w:val="clear" w:color="auto" w:fill="FFFFFF"/>
              </w:rPr>
              <w:t>Моя семья. Профессии членов семьи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hAnsi="Times New Roman"/>
                <w:sz w:val="24"/>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hAnsi="Times New Roman"/>
                <w:b/>
                <w:bCs/>
                <w:color w:val="101025"/>
                <w:sz w:val="24"/>
                <w:shd w:val="clear" w:color="auto" w:fill="FFFFFF"/>
              </w:rPr>
              <w:t>Моя семья. Семейные традиции</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eastAsia="Times New Roman" w:hAnsi="Times New Roman"/>
                <w:sz w:val="24"/>
                <w:lang w:eastAsia="ru-RU"/>
              </w:rPr>
              <w:t>Государство, в котором мы живем. Государственная символика (герб, флаг, гимн).</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lang w:eastAsia="ru-RU"/>
              </w:rPr>
            </w:pPr>
            <w:r w:rsidRPr="0005295A">
              <w:rPr>
                <w:rFonts w:ascii="Times New Roman" w:eastAsia="Times New Roman" w:hAnsi="Times New Roman"/>
                <w:sz w:val="24"/>
                <w:lang w:eastAsia="ru-RU"/>
              </w:rPr>
              <w:t>Государство, в котором мы живем. Государственная символика (герб, флаг, гимн).</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hAnsi="Times New Roman"/>
                <w:b/>
                <w:bCs/>
                <w:color w:val="101025"/>
                <w:sz w:val="24"/>
                <w:shd w:val="clear" w:color="auto" w:fill="FFFFFF"/>
              </w:rPr>
              <w:t>Государство, в котором мы живём. Столица России - Москва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spacing w:after="240"/>
              <w:rPr>
                <w:rFonts w:ascii="Times New Roman" w:eastAsia="Times New Roman" w:hAnsi="Times New Roman"/>
                <w:sz w:val="24"/>
              </w:rPr>
            </w:pPr>
            <w:r w:rsidRPr="0005295A">
              <w:rPr>
                <w:rFonts w:ascii="Times New Roman" w:hAnsi="Times New Roman"/>
                <w:b/>
                <w:bCs/>
                <w:color w:val="101025"/>
                <w:sz w:val="24"/>
                <w:shd w:val="clear" w:color="auto" w:fill="FFFFFF"/>
              </w:rPr>
              <w:t>Государство, в котором мы живём. Столица России - Москва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b/>
                <w:bCs/>
                <w:sz w:val="24"/>
                <w:lang w:eastAsia="ru-RU"/>
              </w:rPr>
              <w:t>Карточка</w:t>
            </w: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pStyle w:val="a9"/>
              <w:numPr>
                <w:ilvl w:val="0"/>
                <w:numId w:val="12"/>
              </w:numPr>
              <w:spacing w:line="240" w:lineRule="auto"/>
              <w:jc w:val="center"/>
              <w:rPr>
                <w:rFonts w:ascii="Times New Roman" w:hAnsi="Times New Roman"/>
                <w:b/>
                <w:bCs/>
                <w:sz w:val="24"/>
                <w:szCs w:val="24"/>
              </w:rPr>
            </w:pPr>
          </w:p>
        </w:tc>
        <w:tc>
          <w:tcPr>
            <w:tcW w:w="10206" w:type="dxa"/>
            <w:tcBorders>
              <w:top w:val="single" w:sz="4" w:space="0" w:color="auto"/>
              <w:bottom w:val="single" w:sz="4" w:space="0" w:color="auto"/>
            </w:tcBorders>
          </w:tcPr>
          <w:p w:rsidR="00E03167" w:rsidRPr="0005295A" w:rsidRDefault="00E03167" w:rsidP="0005295A">
            <w:pPr>
              <w:rPr>
                <w:rFonts w:ascii="Times New Roman" w:hAnsi="Times New Roman"/>
                <w:sz w:val="24"/>
              </w:rPr>
            </w:pPr>
            <w:r w:rsidRPr="0005295A">
              <w:rPr>
                <w:rFonts w:ascii="Times New Roman" w:eastAsia="Times New Roman" w:hAnsi="Times New Roman"/>
                <w:sz w:val="24"/>
                <w:lang w:eastAsia="ru-RU"/>
              </w:rPr>
              <w:t xml:space="preserve"> </w:t>
            </w:r>
            <w:r w:rsidRPr="0005295A">
              <w:rPr>
                <w:rFonts w:ascii="Times New Roman" w:hAnsi="Times New Roman"/>
                <w:b/>
                <w:bCs/>
                <w:color w:val="101025"/>
                <w:sz w:val="24"/>
                <w:shd w:val="clear" w:color="auto" w:fill="FFFFFF"/>
              </w:rPr>
              <w:t>Государство, в котором мы живём. Столица России - Москва</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hAnsi="Times New Roman"/>
                <w:sz w:val="24"/>
              </w:rPr>
            </w:pPr>
            <w:r w:rsidRPr="0005295A">
              <w:rPr>
                <w:rFonts w:ascii="Times New Roman" w:eastAsia="Times New Roman" w:hAnsi="Times New Roman"/>
                <w:bCs/>
                <w:sz w:val="24"/>
                <w:lang w:eastAsia="ru-RU"/>
              </w:rPr>
              <w:t>1</w:t>
            </w: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rPr>
                <w:rFonts w:ascii="Times New Roman" w:hAnsi="Times New Roman"/>
                <w:sz w:val="24"/>
              </w:rPr>
            </w:pPr>
          </w:p>
        </w:tc>
      </w:tr>
      <w:tr w:rsidR="00E03167" w:rsidRPr="0005295A" w:rsidTr="0005295A">
        <w:trPr>
          <w:trHeight w:val="470"/>
        </w:trPr>
        <w:tc>
          <w:tcPr>
            <w:tcW w:w="1135"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0206" w:type="dxa"/>
            <w:tcBorders>
              <w:top w:val="single" w:sz="4" w:space="0" w:color="auto"/>
              <w:bottom w:val="single" w:sz="4" w:space="0" w:color="auto"/>
            </w:tcBorders>
          </w:tcPr>
          <w:p w:rsidR="00E03167" w:rsidRPr="0005295A" w:rsidRDefault="00E03167" w:rsidP="0005295A">
            <w:pPr>
              <w:rPr>
                <w:rFonts w:ascii="Times New Roman" w:eastAsia="Times New Roman" w:hAnsi="Times New Roman"/>
                <w:b/>
                <w:bCs/>
                <w:sz w:val="24"/>
                <w:lang w:eastAsia="ru-RU"/>
              </w:rPr>
            </w:pPr>
            <w:r w:rsidRPr="0005295A">
              <w:rPr>
                <w:rFonts w:ascii="Times New Roman" w:eastAsia="Times New Roman" w:hAnsi="Times New Roman"/>
                <w:b/>
                <w:bCs/>
                <w:sz w:val="24"/>
                <w:lang w:eastAsia="ru-RU"/>
              </w:rPr>
              <w:t>Итого:</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Cs/>
                <w:sz w:val="24"/>
                <w:lang w:eastAsia="ru-RU"/>
              </w:rPr>
            </w:pPr>
          </w:p>
        </w:tc>
        <w:tc>
          <w:tcPr>
            <w:tcW w:w="851"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r w:rsidRPr="0005295A">
              <w:rPr>
                <w:rFonts w:ascii="Times New Roman" w:eastAsia="Times New Roman" w:hAnsi="Times New Roman"/>
                <w:bCs/>
                <w:sz w:val="24"/>
                <w:lang w:eastAsia="ru-RU"/>
              </w:rPr>
              <w:t>99</w:t>
            </w:r>
          </w:p>
        </w:tc>
        <w:tc>
          <w:tcPr>
            <w:tcW w:w="850"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c>
          <w:tcPr>
            <w:tcW w:w="1559" w:type="dxa"/>
            <w:tcBorders>
              <w:top w:val="single" w:sz="4" w:space="0" w:color="auto"/>
              <w:bottom w:val="single" w:sz="4" w:space="0" w:color="auto"/>
            </w:tcBorders>
          </w:tcPr>
          <w:p w:rsidR="00E03167" w:rsidRPr="0005295A" w:rsidRDefault="00E03167" w:rsidP="0005295A">
            <w:pPr>
              <w:jc w:val="center"/>
              <w:rPr>
                <w:rFonts w:ascii="Times New Roman" w:eastAsia="Times New Roman" w:hAnsi="Times New Roman"/>
                <w:b/>
                <w:bCs/>
                <w:sz w:val="24"/>
                <w:lang w:eastAsia="ru-RU"/>
              </w:rPr>
            </w:pPr>
          </w:p>
        </w:tc>
      </w:tr>
    </w:tbl>
    <w:p w:rsidR="00031ACE" w:rsidRPr="0005295A" w:rsidRDefault="00031ACE" w:rsidP="0005295A">
      <w:pPr>
        <w:jc w:val="center"/>
      </w:pPr>
    </w:p>
    <w:sectPr w:rsidR="00031ACE" w:rsidRPr="0005295A" w:rsidSect="00B12C2A">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1C2" w:rsidRDefault="00C651C2" w:rsidP="00B26EF1">
      <w:r>
        <w:separator/>
      </w:r>
    </w:p>
  </w:endnote>
  <w:endnote w:type="continuationSeparator" w:id="0">
    <w:p w:rsidR="00C651C2" w:rsidRDefault="00C651C2" w:rsidP="00B2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NewBaskervilleExpOdC">
    <w:altName w:val="Gabriola"/>
    <w:charset w:val="00"/>
    <w:family w:val="decorative"/>
    <w:pitch w:val="variable"/>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1C2" w:rsidRDefault="00C651C2" w:rsidP="00B26EF1">
      <w:r>
        <w:separator/>
      </w:r>
    </w:p>
  </w:footnote>
  <w:footnote w:type="continuationSeparator" w:id="0">
    <w:p w:rsidR="00C651C2" w:rsidRDefault="00C651C2" w:rsidP="00B26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144E4"/>
    <w:multiLevelType w:val="hybridMultilevel"/>
    <w:tmpl w:val="2DEC0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1D1590"/>
    <w:multiLevelType w:val="hybridMultilevel"/>
    <w:tmpl w:val="B8449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D40BB"/>
    <w:multiLevelType w:val="hybridMultilevel"/>
    <w:tmpl w:val="1C22B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2B03CC"/>
    <w:multiLevelType w:val="multilevel"/>
    <w:tmpl w:val="9212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03F44"/>
    <w:multiLevelType w:val="hybridMultilevel"/>
    <w:tmpl w:val="9F6EE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B4729D"/>
    <w:multiLevelType w:val="hybridMultilevel"/>
    <w:tmpl w:val="E7983A3C"/>
    <w:lvl w:ilvl="0" w:tplc="A5B0E6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2934CFC"/>
    <w:multiLevelType w:val="hybridMultilevel"/>
    <w:tmpl w:val="7B389FA0"/>
    <w:lvl w:ilvl="0" w:tplc="2F38C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AC477F"/>
    <w:multiLevelType w:val="multilevel"/>
    <w:tmpl w:val="1370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24434"/>
    <w:multiLevelType w:val="multilevel"/>
    <w:tmpl w:val="61B8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7"/>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CD"/>
    <w:rsid w:val="00031ACD"/>
    <w:rsid w:val="00031ACE"/>
    <w:rsid w:val="0005295A"/>
    <w:rsid w:val="00065C68"/>
    <w:rsid w:val="000B0258"/>
    <w:rsid w:val="000D22FE"/>
    <w:rsid w:val="000E7853"/>
    <w:rsid w:val="000F1BAA"/>
    <w:rsid w:val="001774A0"/>
    <w:rsid w:val="001C4D26"/>
    <w:rsid w:val="001D0B3A"/>
    <w:rsid w:val="00282A9E"/>
    <w:rsid w:val="00283183"/>
    <w:rsid w:val="002B5713"/>
    <w:rsid w:val="002D573C"/>
    <w:rsid w:val="002F2722"/>
    <w:rsid w:val="002F5380"/>
    <w:rsid w:val="00331E31"/>
    <w:rsid w:val="00337FF3"/>
    <w:rsid w:val="00342C6D"/>
    <w:rsid w:val="0035007F"/>
    <w:rsid w:val="00350AC3"/>
    <w:rsid w:val="0037432A"/>
    <w:rsid w:val="003A4FA4"/>
    <w:rsid w:val="003A6348"/>
    <w:rsid w:val="003E59D0"/>
    <w:rsid w:val="00430C41"/>
    <w:rsid w:val="00437D15"/>
    <w:rsid w:val="004554BE"/>
    <w:rsid w:val="00456ECD"/>
    <w:rsid w:val="00462C95"/>
    <w:rsid w:val="00470E03"/>
    <w:rsid w:val="004C675D"/>
    <w:rsid w:val="00543AF2"/>
    <w:rsid w:val="00554F41"/>
    <w:rsid w:val="005A106C"/>
    <w:rsid w:val="005F657B"/>
    <w:rsid w:val="00671DB1"/>
    <w:rsid w:val="006D02D3"/>
    <w:rsid w:val="006D233C"/>
    <w:rsid w:val="006E4257"/>
    <w:rsid w:val="007643A7"/>
    <w:rsid w:val="007B277C"/>
    <w:rsid w:val="007C2D54"/>
    <w:rsid w:val="007F607F"/>
    <w:rsid w:val="008164CE"/>
    <w:rsid w:val="00847263"/>
    <w:rsid w:val="00862FE3"/>
    <w:rsid w:val="00890694"/>
    <w:rsid w:val="009041F6"/>
    <w:rsid w:val="00935A92"/>
    <w:rsid w:val="00960EB5"/>
    <w:rsid w:val="009B66C4"/>
    <w:rsid w:val="009C5A47"/>
    <w:rsid w:val="009F11E5"/>
    <w:rsid w:val="009F6B56"/>
    <w:rsid w:val="009F7F5F"/>
    <w:rsid w:val="00A63454"/>
    <w:rsid w:val="00A72517"/>
    <w:rsid w:val="00AA1039"/>
    <w:rsid w:val="00AA79BC"/>
    <w:rsid w:val="00AB1D2B"/>
    <w:rsid w:val="00B12C2A"/>
    <w:rsid w:val="00B26EF1"/>
    <w:rsid w:val="00B65012"/>
    <w:rsid w:val="00B93214"/>
    <w:rsid w:val="00BA7998"/>
    <w:rsid w:val="00C27BD8"/>
    <w:rsid w:val="00C34869"/>
    <w:rsid w:val="00C651C2"/>
    <w:rsid w:val="00CE6D96"/>
    <w:rsid w:val="00CF4B32"/>
    <w:rsid w:val="00D93CB6"/>
    <w:rsid w:val="00D9602D"/>
    <w:rsid w:val="00DB141F"/>
    <w:rsid w:val="00DF4F3C"/>
    <w:rsid w:val="00DF596B"/>
    <w:rsid w:val="00E03167"/>
    <w:rsid w:val="00F00344"/>
    <w:rsid w:val="00F047F6"/>
    <w:rsid w:val="00F16309"/>
    <w:rsid w:val="00F33485"/>
    <w:rsid w:val="00F54257"/>
    <w:rsid w:val="00F819C6"/>
    <w:rsid w:val="00FB5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D2D21-3C15-4762-8424-48FF0A12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517"/>
    <w:pPr>
      <w:spacing w:after="0" w:line="240" w:lineRule="auto"/>
    </w:pPr>
    <w:rPr>
      <w:rFonts w:eastAsia="Batang" w:cs="Times New Roman"/>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75D"/>
    <w:rPr>
      <w:rFonts w:ascii="Segoe UI" w:hAnsi="Segoe UI" w:cs="Segoe UI"/>
      <w:sz w:val="18"/>
      <w:szCs w:val="18"/>
    </w:rPr>
  </w:style>
  <w:style w:type="character" w:customStyle="1" w:styleId="a4">
    <w:name w:val="Текст выноски Знак"/>
    <w:basedOn w:val="a0"/>
    <w:link w:val="a3"/>
    <w:uiPriority w:val="99"/>
    <w:semiHidden/>
    <w:rsid w:val="004C675D"/>
    <w:rPr>
      <w:rFonts w:ascii="Segoe UI" w:eastAsia="Batang" w:hAnsi="Segoe UI" w:cs="Segoe UI"/>
      <w:sz w:val="18"/>
      <w:szCs w:val="18"/>
      <w:lang w:eastAsia="ko-KR"/>
    </w:rPr>
  </w:style>
  <w:style w:type="paragraph" w:styleId="a5">
    <w:name w:val="header"/>
    <w:basedOn w:val="a"/>
    <w:link w:val="a6"/>
    <w:uiPriority w:val="99"/>
    <w:unhideWhenUsed/>
    <w:rsid w:val="00B26EF1"/>
    <w:pPr>
      <w:tabs>
        <w:tab w:val="center" w:pos="4677"/>
        <w:tab w:val="right" w:pos="9355"/>
      </w:tabs>
    </w:pPr>
  </w:style>
  <w:style w:type="character" w:customStyle="1" w:styleId="a6">
    <w:name w:val="Верхний колонтитул Знак"/>
    <w:basedOn w:val="a0"/>
    <w:link w:val="a5"/>
    <w:uiPriority w:val="99"/>
    <w:rsid w:val="00B26EF1"/>
    <w:rPr>
      <w:rFonts w:eastAsia="Batang" w:cs="Times New Roman"/>
      <w:szCs w:val="24"/>
      <w:lang w:eastAsia="ko-KR"/>
    </w:rPr>
  </w:style>
  <w:style w:type="paragraph" w:styleId="a7">
    <w:name w:val="footer"/>
    <w:basedOn w:val="a"/>
    <w:link w:val="a8"/>
    <w:uiPriority w:val="99"/>
    <w:unhideWhenUsed/>
    <w:rsid w:val="00B26EF1"/>
    <w:pPr>
      <w:tabs>
        <w:tab w:val="center" w:pos="4677"/>
        <w:tab w:val="right" w:pos="9355"/>
      </w:tabs>
    </w:pPr>
  </w:style>
  <w:style w:type="character" w:customStyle="1" w:styleId="a8">
    <w:name w:val="Нижний колонтитул Знак"/>
    <w:basedOn w:val="a0"/>
    <w:link w:val="a7"/>
    <w:uiPriority w:val="99"/>
    <w:rsid w:val="00B26EF1"/>
    <w:rPr>
      <w:rFonts w:eastAsia="Batang" w:cs="Times New Roman"/>
      <w:szCs w:val="24"/>
      <w:lang w:eastAsia="ko-KR"/>
    </w:rPr>
  </w:style>
  <w:style w:type="paragraph" w:styleId="a9">
    <w:name w:val="List Paragraph"/>
    <w:basedOn w:val="a"/>
    <w:uiPriority w:val="34"/>
    <w:qFormat/>
    <w:rsid w:val="00031ACE"/>
    <w:pPr>
      <w:spacing w:after="200" w:line="276" w:lineRule="auto"/>
      <w:ind w:left="720"/>
      <w:contextualSpacing/>
    </w:pPr>
    <w:rPr>
      <w:rFonts w:ascii="Calibri" w:eastAsia="Times New Roman" w:hAnsi="Calibri"/>
      <w:sz w:val="22"/>
      <w:szCs w:val="22"/>
      <w:lang w:eastAsia="ru-RU"/>
    </w:rPr>
  </w:style>
  <w:style w:type="paragraph" w:customStyle="1" w:styleId="programbody">
    <w:name w:val="program body"/>
    <w:uiPriority w:val="99"/>
    <w:rsid w:val="00031ACE"/>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paragraph" w:styleId="aa">
    <w:name w:val="Body Text"/>
    <w:basedOn w:val="a"/>
    <w:link w:val="ab"/>
    <w:uiPriority w:val="99"/>
    <w:rsid w:val="00031ACE"/>
    <w:pPr>
      <w:spacing w:after="120"/>
    </w:pPr>
    <w:rPr>
      <w:rFonts w:eastAsia="Times New Roman"/>
      <w:lang w:eastAsia="ru-RU"/>
    </w:rPr>
  </w:style>
  <w:style w:type="character" w:customStyle="1" w:styleId="ab">
    <w:name w:val="Основной текст Знак"/>
    <w:basedOn w:val="a0"/>
    <w:link w:val="aa"/>
    <w:uiPriority w:val="99"/>
    <w:rsid w:val="00031ACE"/>
    <w:rPr>
      <w:rFonts w:eastAsia="Times New Roman" w:cs="Times New Roman"/>
      <w:szCs w:val="24"/>
      <w:lang w:eastAsia="ru-RU"/>
    </w:rPr>
  </w:style>
  <w:style w:type="paragraph" w:styleId="ac">
    <w:name w:val="No Spacing"/>
    <w:link w:val="ad"/>
    <w:qFormat/>
    <w:rsid w:val="00031ACE"/>
    <w:pPr>
      <w:suppressAutoHyphens/>
      <w:spacing w:after="0" w:line="240" w:lineRule="auto"/>
    </w:pPr>
    <w:rPr>
      <w:rFonts w:ascii="Calibri" w:eastAsia="Times New Roman" w:hAnsi="Calibri" w:cs="Times New Roman"/>
      <w:sz w:val="22"/>
      <w:lang w:eastAsia="ar-SA"/>
    </w:rPr>
  </w:style>
  <w:style w:type="character" w:customStyle="1" w:styleId="ae">
    <w:name w:val="Основной текст_"/>
    <w:link w:val="3"/>
    <w:locked/>
    <w:rsid w:val="00031ACE"/>
    <w:rPr>
      <w:rFonts w:ascii="Arial" w:hAnsi="Arial"/>
      <w:spacing w:val="-10"/>
      <w:shd w:val="clear" w:color="auto" w:fill="FFFFFF"/>
    </w:rPr>
  </w:style>
  <w:style w:type="paragraph" w:customStyle="1" w:styleId="3">
    <w:name w:val="Основной текст3"/>
    <w:basedOn w:val="a"/>
    <w:link w:val="ae"/>
    <w:rsid w:val="00031ACE"/>
    <w:pPr>
      <w:shd w:val="clear" w:color="auto" w:fill="FFFFFF"/>
      <w:spacing w:before="240" w:after="240" w:line="259" w:lineRule="exact"/>
      <w:jc w:val="both"/>
    </w:pPr>
    <w:rPr>
      <w:rFonts w:ascii="Arial" w:eastAsiaTheme="minorHAnsi" w:hAnsi="Arial" w:cstheme="minorBidi"/>
      <w:spacing w:val="-10"/>
      <w:szCs w:val="22"/>
      <w:shd w:val="clear" w:color="auto" w:fill="FFFFFF"/>
      <w:lang w:eastAsia="en-US"/>
    </w:rPr>
  </w:style>
  <w:style w:type="paragraph" w:customStyle="1" w:styleId="Default">
    <w:name w:val="Default"/>
    <w:uiPriority w:val="99"/>
    <w:rsid w:val="00031ACE"/>
    <w:pPr>
      <w:autoSpaceDE w:val="0"/>
      <w:autoSpaceDN w:val="0"/>
      <w:adjustRightInd w:val="0"/>
      <w:spacing w:after="0" w:line="240" w:lineRule="auto"/>
    </w:pPr>
    <w:rPr>
      <w:rFonts w:eastAsia="Calibri" w:cs="Times New Roman"/>
      <w:color w:val="000000"/>
      <w:szCs w:val="24"/>
    </w:rPr>
  </w:style>
  <w:style w:type="table" w:styleId="af">
    <w:name w:val="Table Grid"/>
    <w:basedOn w:val="a1"/>
    <w:uiPriority w:val="39"/>
    <w:rsid w:val="00031ACE"/>
    <w:pPr>
      <w:spacing w:after="0" w:line="240" w:lineRule="auto"/>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CE6D96"/>
  </w:style>
  <w:style w:type="table" w:customStyle="1" w:styleId="10">
    <w:name w:val="Сетка таблицы1"/>
    <w:basedOn w:val="a1"/>
    <w:uiPriority w:val="59"/>
    <w:rsid w:val="00CE6D96"/>
    <w:pPr>
      <w:spacing w:after="0" w:line="240" w:lineRule="auto"/>
    </w:pPr>
    <w:rPr>
      <w:rFonts w:asciiTheme="minorHAnsi" w:eastAsiaTheme="minorEastAsia" w:hAnsiTheme="minorHAns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Без интервала Знак"/>
    <w:link w:val="ac"/>
    <w:locked/>
    <w:rsid w:val="00CE6D96"/>
    <w:rPr>
      <w:rFonts w:ascii="Calibri" w:eastAsia="Times New Roman" w:hAnsi="Calibri" w:cs="Times New Roman"/>
      <w:sz w:val="22"/>
      <w:lang w:eastAsia="ar-SA"/>
    </w:rPr>
  </w:style>
  <w:style w:type="paragraph" w:styleId="af0">
    <w:name w:val="Normal (Web)"/>
    <w:basedOn w:val="a"/>
    <w:uiPriority w:val="99"/>
    <w:unhideWhenUsed/>
    <w:rsid w:val="00CE6D96"/>
    <w:pPr>
      <w:spacing w:before="100" w:beforeAutospacing="1" w:after="100" w:afterAutospacing="1"/>
    </w:pPr>
    <w:rPr>
      <w:rFonts w:eastAsia="Times New Roman"/>
      <w:lang w:eastAsia="ru-RU"/>
    </w:rPr>
  </w:style>
  <w:style w:type="character" w:customStyle="1" w:styleId="c1">
    <w:name w:val="c1"/>
    <w:uiPriority w:val="99"/>
    <w:rsid w:val="00935A92"/>
  </w:style>
  <w:style w:type="paragraph" w:customStyle="1" w:styleId="2">
    <w:name w:val="Абзац списка2"/>
    <w:basedOn w:val="a"/>
    <w:uiPriority w:val="99"/>
    <w:rsid w:val="00935A92"/>
    <w:pPr>
      <w:spacing w:after="200" w:line="276" w:lineRule="auto"/>
      <w:ind w:left="720"/>
    </w:pPr>
    <w:rPr>
      <w:rFonts w:ascii="Calibri" w:eastAsia="Times New Roman" w:hAnsi="Calibri" w:cs="Calibri"/>
      <w:sz w:val="22"/>
      <w:szCs w:val="22"/>
      <w:lang w:eastAsia="en-US"/>
    </w:rPr>
  </w:style>
  <w:style w:type="character" w:customStyle="1" w:styleId="7">
    <w:name w:val="Основной текст (7)_"/>
    <w:basedOn w:val="a0"/>
    <w:link w:val="70"/>
    <w:uiPriority w:val="99"/>
    <w:locked/>
    <w:rsid w:val="00935A92"/>
    <w:rPr>
      <w:rFonts w:ascii="Arial" w:eastAsia="Times New Roman" w:hAnsi="Arial" w:cs="Arial"/>
      <w:b/>
      <w:bCs/>
      <w:sz w:val="19"/>
      <w:szCs w:val="19"/>
      <w:shd w:val="clear" w:color="auto" w:fill="FFFFFF"/>
    </w:rPr>
  </w:style>
  <w:style w:type="character" w:customStyle="1" w:styleId="Constantia">
    <w:name w:val="Основной текст + Constantia"/>
    <w:aliases w:val="8,5 pt2"/>
    <w:uiPriority w:val="99"/>
    <w:rsid w:val="00935A92"/>
    <w:rPr>
      <w:rFonts w:ascii="Constantia" w:eastAsia="Times New Roman" w:hAnsi="Constantia"/>
      <w:sz w:val="17"/>
      <w:lang w:val="ru-RU" w:eastAsia="ru-RU"/>
    </w:rPr>
  </w:style>
  <w:style w:type="paragraph" w:customStyle="1" w:styleId="70">
    <w:name w:val="Основной текст (7)"/>
    <w:basedOn w:val="a"/>
    <w:link w:val="7"/>
    <w:uiPriority w:val="99"/>
    <w:rsid w:val="00935A92"/>
    <w:pPr>
      <w:shd w:val="clear" w:color="auto" w:fill="FFFFFF"/>
      <w:spacing w:line="240" w:lineRule="atLeast"/>
    </w:pPr>
    <w:rPr>
      <w:rFonts w:ascii="Arial" w:eastAsia="Times New Roman" w:hAnsi="Arial" w:cs="Arial"/>
      <w:b/>
      <w:bCs/>
      <w:sz w:val="19"/>
      <w:szCs w:val="19"/>
      <w:lang w:eastAsia="en-US"/>
    </w:rPr>
  </w:style>
  <w:style w:type="character" w:customStyle="1" w:styleId="71">
    <w:name w:val="Основной текст + Курсив7"/>
    <w:uiPriority w:val="99"/>
    <w:rsid w:val="00935A92"/>
    <w:rPr>
      <w:rFonts w:ascii="Arial" w:eastAsia="Times New Roman" w:hAnsi="Arial"/>
      <w:i/>
      <w:sz w:val="19"/>
      <w:lang w:val="ru-RU" w:eastAsia="ru-RU"/>
    </w:rPr>
  </w:style>
  <w:style w:type="paragraph" w:styleId="HTML">
    <w:name w:val="HTML Preformatted"/>
    <w:basedOn w:val="a"/>
    <w:link w:val="HTML0"/>
    <w:uiPriority w:val="99"/>
    <w:semiHidden/>
    <w:unhideWhenUsed/>
    <w:rsid w:val="00BA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sz w:val="20"/>
      <w:szCs w:val="20"/>
      <w:lang w:val="en-US" w:eastAsia="en-US"/>
    </w:rPr>
  </w:style>
  <w:style w:type="character" w:customStyle="1" w:styleId="HTML0">
    <w:name w:val="Стандартный HTML Знак"/>
    <w:basedOn w:val="a0"/>
    <w:link w:val="HTML"/>
    <w:uiPriority w:val="99"/>
    <w:semiHidden/>
    <w:rsid w:val="00BA7998"/>
    <w:rPr>
      <w:rFonts w:ascii="Arial" w:eastAsiaTheme="minorEastAsia" w:hAnsi="Arial" w:cs="Arial"/>
      <w:sz w:val="20"/>
      <w:szCs w:val="20"/>
      <w:lang w:val="en-US"/>
    </w:rPr>
  </w:style>
  <w:style w:type="table" w:customStyle="1" w:styleId="30">
    <w:name w:val="Сетка таблицы3"/>
    <w:basedOn w:val="a1"/>
    <w:next w:val="af"/>
    <w:uiPriority w:val="39"/>
    <w:rsid w:val="006D02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rsid w:val="0005295A"/>
    <w:pPr>
      <w:spacing w:after="0" w:line="240" w:lineRule="auto"/>
    </w:pPr>
    <w:rPr>
      <w:rFonts w:eastAsia="Times New Roman" w:cs="Times New Roman"/>
      <w:sz w:val="20"/>
      <w:szCs w:val="20"/>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76687">
      <w:bodyDiv w:val="1"/>
      <w:marLeft w:val="0"/>
      <w:marRight w:val="0"/>
      <w:marTop w:val="0"/>
      <w:marBottom w:val="0"/>
      <w:divBdr>
        <w:top w:val="none" w:sz="0" w:space="0" w:color="auto"/>
        <w:left w:val="none" w:sz="0" w:space="0" w:color="auto"/>
        <w:bottom w:val="none" w:sz="0" w:space="0" w:color="auto"/>
        <w:right w:val="none" w:sz="0" w:space="0" w:color="auto"/>
      </w:divBdr>
    </w:div>
    <w:div w:id="10229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55ED-1654-45AF-836B-B64F57A6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13</Pages>
  <Words>3546</Words>
  <Characters>20218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2025-10-21T13:12:00Z</cp:lastPrinted>
  <dcterms:created xsi:type="dcterms:W3CDTF">2023-11-02T07:17:00Z</dcterms:created>
  <dcterms:modified xsi:type="dcterms:W3CDTF">2025-11-17T07:36:00Z</dcterms:modified>
</cp:coreProperties>
</file>